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7E" w:rsidRDefault="002F277E" w:rsidP="002F277E">
      <w:pPr>
        <w:jc w:val="center"/>
        <w:rPr>
          <w:b/>
          <w:sz w:val="28"/>
          <w:szCs w:val="28"/>
        </w:rPr>
      </w:pPr>
      <w:r w:rsidRPr="002F277E">
        <w:rPr>
          <w:b/>
          <w:sz w:val="28"/>
          <w:szCs w:val="28"/>
        </w:rPr>
        <w:t>Cục Thi hành án dân sự tỉnh Bế</w:t>
      </w:r>
      <w:r>
        <w:rPr>
          <w:b/>
          <w:sz w:val="28"/>
          <w:szCs w:val="28"/>
        </w:rPr>
        <w:t xml:space="preserve">n Tre  </w:t>
      </w:r>
    </w:p>
    <w:p w:rsidR="002F6063" w:rsidRDefault="002F277E" w:rsidP="002F6063">
      <w:pPr>
        <w:jc w:val="center"/>
        <w:rPr>
          <w:b/>
          <w:sz w:val="28"/>
          <w:szCs w:val="28"/>
        </w:rPr>
      </w:pPr>
      <w:r w:rsidRPr="002F277E">
        <w:rPr>
          <w:b/>
          <w:sz w:val="28"/>
          <w:szCs w:val="28"/>
        </w:rPr>
        <w:t>tổ</w:t>
      </w:r>
      <w:r w:rsidR="00B166C4">
        <w:rPr>
          <w:b/>
          <w:sz w:val="28"/>
          <w:szCs w:val="28"/>
        </w:rPr>
        <w:t xml:space="preserve"> chứ</w:t>
      </w:r>
      <w:r w:rsidRPr="002F277E">
        <w:rPr>
          <w:b/>
          <w:sz w:val="28"/>
          <w:szCs w:val="28"/>
        </w:rPr>
        <w:t>c Hội nghị</w:t>
      </w:r>
      <w:r w:rsidR="00C2660D">
        <w:rPr>
          <w:b/>
          <w:sz w:val="28"/>
          <w:szCs w:val="28"/>
        </w:rPr>
        <w:t xml:space="preserve"> sơ kết công tác thi hành án dân sự</w:t>
      </w:r>
      <w:r w:rsidR="00B166C4">
        <w:rPr>
          <w:b/>
          <w:sz w:val="28"/>
          <w:szCs w:val="28"/>
        </w:rPr>
        <w:t>, theo dõi thi hành án hành chính</w:t>
      </w:r>
      <w:r w:rsidR="00C2660D">
        <w:rPr>
          <w:b/>
          <w:sz w:val="28"/>
          <w:szCs w:val="28"/>
        </w:rPr>
        <w:t xml:space="preserve"> 6 tháng đầu</w:t>
      </w:r>
      <w:r w:rsidRPr="002F277E">
        <w:rPr>
          <w:b/>
          <w:sz w:val="28"/>
          <w:szCs w:val="28"/>
        </w:rPr>
        <w:t xml:space="preserve"> năm 2021</w:t>
      </w:r>
    </w:p>
    <w:p w:rsidR="002F6063" w:rsidRDefault="002F6063" w:rsidP="002F277E">
      <w:pPr>
        <w:jc w:val="center"/>
        <w:rPr>
          <w:b/>
          <w:sz w:val="28"/>
          <w:szCs w:val="28"/>
        </w:rPr>
      </w:pPr>
    </w:p>
    <w:p w:rsidR="002F6063" w:rsidRDefault="002F6063" w:rsidP="002F6063">
      <w:pPr>
        <w:jc w:val="center"/>
        <w:rPr>
          <w:b/>
          <w:sz w:val="28"/>
          <w:szCs w:val="28"/>
        </w:rPr>
      </w:pPr>
      <w:r>
        <w:rPr>
          <w:b/>
          <w:noProof/>
          <w:sz w:val="28"/>
          <w:szCs w:val="28"/>
        </w:rPr>
        <w:drawing>
          <wp:inline distT="0" distB="0" distL="0" distR="0">
            <wp:extent cx="3568866" cy="1666875"/>
            <wp:effectExtent l="19050" t="0" r="0" b="0"/>
            <wp:docPr id="1" name="Picture 1" descr="C:\Users\asus\Desktop\DSC0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91.JPG"/>
                    <pic:cNvPicPr>
                      <a:picLocks noChangeAspect="1" noChangeArrowheads="1"/>
                    </pic:cNvPicPr>
                  </pic:nvPicPr>
                  <pic:blipFill>
                    <a:blip r:embed="rId7" cstate="print"/>
                    <a:srcRect/>
                    <a:stretch>
                      <a:fillRect/>
                    </a:stretch>
                  </pic:blipFill>
                  <pic:spPr bwMode="auto">
                    <a:xfrm>
                      <a:off x="0" y="0"/>
                      <a:ext cx="3569553" cy="1667196"/>
                    </a:xfrm>
                    <a:prstGeom prst="rect">
                      <a:avLst/>
                    </a:prstGeom>
                    <a:noFill/>
                    <a:ln w="9525">
                      <a:noFill/>
                      <a:miter lim="800000"/>
                      <a:headEnd/>
                      <a:tailEnd/>
                    </a:ln>
                  </pic:spPr>
                </pic:pic>
              </a:graphicData>
            </a:graphic>
          </wp:inline>
        </w:drawing>
      </w:r>
    </w:p>
    <w:p w:rsidR="00E9144D" w:rsidRDefault="00E9144D" w:rsidP="002F277E">
      <w:pPr>
        <w:jc w:val="center"/>
        <w:rPr>
          <w:b/>
          <w:sz w:val="28"/>
          <w:szCs w:val="28"/>
        </w:rPr>
      </w:pPr>
    </w:p>
    <w:p w:rsidR="00E9144D" w:rsidRDefault="00E61B80" w:rsidP="00E61B80">
      <w:pPr>
        <w:ind w:firstLine="567"/>
        <w:jc w:val="both"/>
        <w:rPr>
          <w:sz w:val="28"/>
          <w:szCs w:val="28"/>
        </w:rPr>
      </w:pPr>
      <w:r>
        <w:rPr>
          <w:sz w:val="28"/>
          <w:szCs w:val="28"/>
        </w:rPr>
        <w:t>Để sơ kết đánh giá kết quả công tác thi hành án dân sự, theo dõi thi hành án hành chính 06 tháng đầu năm, triển khai nhiệm vụ trọng tâm công tác 6 tháng cuối năm 2021; công bố và trao các Quyết định khen thưởng. Ngày 13 tháng 4 năm 2021, Cục Thi hành án dân sự tỉnh Bến Tre đã tổ chức Hội nghị sơ kết công tác thi hành án dân sự. Tham dự Hội nghị có toàn thể</w:t>
      </w:r>
      <w:r w:rsidR="00C83883">
        <w:rPr>
          <w:sz w:val="28"/>
          <w:szCs w:val="28"/>
        </w:rPr>
        <w:t xml:space="preserve"> C</w:t>
      </w:r>
      <w:r>
        <w:rPr>
          <w:sz w:val="28"/>
          <w:szCs w:val="28"/>
        </w:rPr>
        <w:t>hấp hành viên, Thẩm tra viên, Thư ký các cơ quan Thi hành án dân sự trong tỉnh. Đại diện Báo Đồng Khởi, Đài Phát thanh và truyền hình tỉnh đến dự và đưa tin.</w:t>
      </w:r>
    </w:p>
    <w:p w:rsidR="00E269C7" w:rsidRDefault="00E269C7" w:rsidP="00E61B80">
      <w:pPr>
        <w:ind w:firstLine="567"/>
        <w:jc w:val="both"/>
        <w:rPr>
          <w:sz w:val="28"/>
          <w:szCs w:val="28"/>
        </w:rPr>
      </w:pPr>
    </w:p>
    <w:p w:rsidR="00E269C7" w:rsidRDefault="00E269C7" w:rsidP="00E61B80">
      <w:pPr>
        <w:ind w:firstLine="567"/>
        <w:jc w:val="both"/>
        <w:rPr>
          <w:sz w:val="28"/>
          <w:szCs w:val="28"/>
        </w:rPr>
      </w:pPr>
    </w:p>
    <w:p w:rsidR="00E269C7" w:rsidRDefault="00E269C7" w:rsidP="00E61B80">
      <w:pPr>
        <w:ind w:firstLine="567"/>
        <w:jc w:val="both"/>
        <w:rPr>
          <w:sz w:val="28"/>
          <w:szCs w:val="28"/>
        </w:rPr>
      </w:pPr>
      <w:r>
        <w:rPr>
          <w:noProof/>
          <w:sz w:val="28"/>
          <w:szCs w:val="28"/>
        </w:rPr>
        <w:drawing>
          <wp:inline distT="0" distB="0" distL="0" distR="0">
            <wp:extent cx="5029200" cy="1952625"/>
            <wp:effectExtent l="19050" t="0" r="0" b="0"/>
            <wp:docPr id="2" name="Picture 1" descr="C:\Users\asus\Desktop\DSC02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93.JPG"/>
                    <pic:cNvPicPr>
                      <a:picLocks noChangeAspect="1" noChangeArrowheads="1"/>
                    </pic:cNvPicPr>
                  </pic:nvPicPr>
                  <pic:blipFill>
                    <a:blip r:embed="rId8" cstate="print"/>
                    <a:srcRect/>
                    <a:stretch>
                      <a:fillRect/>
                    </a:stretch>
                  </pic:blipFill>
                  <pic:spPr bwMode="auto">
                    <a:xfrm>
                      <a:off x="0" y="0"/>
                      <a:ext cx="5030168" cy="1953001"/>
                    </a:xfrm>
                    <a:prstGeom prst="rect">
                      <a:avLst/>
                    </a:prstGeom>
                    <a:noFill/>
                    <a:ln w="9525">
                      <a:noFill/>
                      <a:miter lim="800000"/>
                      <a:headEnd/>
                      <a:tailEnd/>
                    </a:ln>
                  </pic:spPr>
                </pic:pic>
              </a:graphicData>
            </a:graphic>
          </wp:inline>
        </w:drawing>
      </w:r>
    </w:p>
    <w:p w:rsidR="00E269C7" w:rsidRDefault="00E269C7" w:rsidP="00E61B80">
      <w:pPr>
        <w:ind w:firstLine="567"/>
        <w:jc w:val="both"/>
        <w:rPr>
          <w:sz w:val="28"/>
          <w:szCs w:val="28"/>
        </w:rPr>
      </w:pPr>
    </w:p>
    <w:p w:rsidR="00E9144D" w:rsidRPr="004D3588" w:rsidRDefault="004D3588" w:rsidP="00E269C7">
      <w:pPr>
        <w:ind w:firstLine="567"/>
        <w:jc w:val="both"/>
        <w:rPr>
          <w:sz w:val="28"/>
          <w:szCs w:val="28"/>
        </w:rPr>
      </w:pPr>
      <w:r w:rsidRPr="004D3588">
        <w:rPr>
          <w:sz w:val="28"/>
          <w:szCs w:val="28"/>
        </w:rPr>
        <w:t xml:space="preserve">Theo báo cáo tại Hội nghị, </w:t>
      </w:r>
      <w:r w:rsidR="00C83883">
        <w:rPr>
          <w:sz w:val="28"/>
          <w:szCs w:val="28"/>
        </w:rPr>
        <w:t>6 tháng đầu năm</w:t>
      </w:r>
      <w:r w:rsidRPr="004D3588">
        <w:rPr>
          <w:sz w:val="28"/>
          <w:szCs w:val="28"/>
        </w:rPr>
        <w:t>(số liệu</w:t>
      </w:r>
      <w:r w:rsidR="00C83883">
        <w:rPr>
          <w:sz w:val="28"/>
          <w:szCs w:val="28"/>
        </w:rPr>
        <w:t xml:space="preserve"> </w:t>
      </w:r>
      <w:r w:rsidRPr="004D3588">
        <w:rPr>
          <w:sz w:val="28"/>
          <w:szCs w:val="28"/>
        </w:rPr>
        <w:t xml:space="preserve">từ ngày 01/10/2020 đến 31/3/2021) các cơ quan </w:t>
      </w:r>
      <w:r w:rsidR="00C83883">
        <w:rPr>
          <w:sz w:val="28"/>
          <w:szCs w:val="28"/>
        </w:rPr>
        <w:t xml:space="preserve">Thi hành án dân sự </w:t>
      </w:r>
      <w:r w:rsidRPr="004D3588">
        <w:rPr>
          <w:sz w:val="28"/>
          <w:szCs w:val="28"/>
        </w:rPr>
        <w:t>trong tỉnh đã thụ lý và thi hành:</w:t>
      </w:r>
    </w:p>
    <w:p w:rsidR="004D3588" w:rsidRPr="002E5965" w:rsidRDefault="004D3588" w:rsidP="004D3588">
      <w:pPr>
        <w:spacing w:before="60"/>
        <w:ind w:firstLine="567"/>
        <w:jc w:val="both"/>
        <w:rPr>
          <w:sz w:val="28"/>
          <w:szCs w:val="28"/>
          <w:lang w:val="nl-NL"/>
        </w:rPr>
      </w:pPr>
      <w:r w:rsidRPr="004D3588">
        <w:rPr>
          <w:sz w:val="28"/>
          <w:szCs w:val="28"/>
          <w:lang w:val="nl-NL"/>
        </w:rPr>
        <w:t xml:space="preserve">Về việc: Tổng số bản án quyết định đã nhận là </w:t>
      </w:r>
      <w:r w:rsidR="00EE36CC" w:rsidRPr="004D3588">
        <w:rPr>
          <w:sz w:val="28"/>
          <w:szCs w:val="28"/>
          <w:lang w:val="nl-NL"/>
        </w:rPr>
        <w:fldChar w:fldCharType="begin"/>
      </w:r>
      <w:r w:rsidRPr="004D3588">
        <w:rPr>
          <w:sz w:val="28"/>
          <w:szCs w:val="28"/>
          <w:lang w:val="nl-NL"/>
        </w:rPr>
        <w:instrText xml:space="preserve"> MERGEFIELD c3 </w:instrText>
      </w:r>
      <w:r w:rsidR="00EE36CC" w:rsidRPr="004D3588">
        <w:rPr>
          <w:sz w:val="28"/>
          <w:szCs w:val="28"/>
          <w:lang w:val="nl-NL"/>
        </w:rPr>
        <w:fldChar w:fldCharType="separate"/>
      </w:r>
      <w:r w:rsidRPr="004D3588">
        <w:rPr>
          <w:noProof/>
          <w:sz w:val="28"/>
          <w:szCs w:val="28"/>
          <w:lang w:val="nl-NL"/>
        </w:rPr>
        <w:t>8.481</w:t>
      </w:r>
      <w:r w:rsidR="00EE36CC" w:rsidRPr="004D3588">
        <w:rPr>
          <w:sz w:val="28"/>
          <w:szCs w:val="28"/>
          <w:lang w:val="nl-NL"/>
        </w:rPr>
        <w:fldChar w:fldCharType="end"/>
      </w:r>
      <w:r w:rsidRPr="004D3588">
        <w:rPr>
          <w:sz w:val="28"/>
          <w:szCs w:val="28"/>
          <w:lang w:val="nl-NL"/>
        </w:rPr>
        <w:t xml:space="preserve"> bản án, quyết định</w:t>
      </w:r>
      <w:r>
        <w:rPr>
          <w:sz w:val="28"/>
          <w:szCs w:val="28"/>
          <w:lang w:val="nl-NL"/>
        </w:rPr>
        <w:t xml:space="preserve">. </w:t>
      </w:r>
      <w:r w:rsidRPr="004D3588">
        <w:rPr>
          <w:spacing w:val="-6"/>
          <w:sz w:val="28"/>
          <w:szCs w:val="28"/>
          <w:lang w:val="nl-NL"/>
        </w:rPr>
        <w:t xml:space="preserve">Tổng số giải quyết là </w:t>
      </w:r>
      <w:r w:rsidR="00EE36CC" w:rsidRPr="004D3588">
        <w:rPr>
          <w:spacing w:val="-6"/>
          <w:sz w:val="28"/>
          <w:szCs w:val="28"/>
          <w:lang w:val="nl-NL"/>
        </w:rPr>
        <w:fldChar w:fldCharType="begin"/>
      </w:r>
      <w:r w:rsidRPr="004D3588">
        <w:rPr>
          <w:spacing w:val="-6"/>
          <w:sz w:val="28"/>
          <w:szCs w:val="28"/>
          <w:lang w:val="nl-NL"/>
        </w:rPr>
        <w:instrText xml:space="preserve"> MERGEFIELD c4 </w:instrText>
      </w:r>
      <w:r w:rsidR="00EE36CC" w:rsidRPr="004D3588">
        <w:rPr>
          <w:spacing w:val="-6"/>
          <w:sz w:val="28"/>
          <w:szCs w:val="28"/>
          <w:lang w:val="nl-NL"/>
        </w:rPr>
        <w:fldChar w:fldCharType="separate"/>
      </w:r>
      <w:r w:rsidRPr="004D3588">
        <w:rPr>
          <w:noProof/>
          <w:spacing w:val="-6"/>
          <w:sz w:val="28"/>
          <w:szCs w:val="28"/>
          <w:lang w:val="nl-NL"/>
        </w:rPr>
        <w:t>13.193</w:t>
      </w:r>
      <w:r w:rsidR="00EE36CC" w:rsidRPr="004D3588">
        <w:rPr>
          <w:spacing w:val="-6"/>
          <w:sz w:val="28"/>
          <w:szCs w:val="28"/>
          <w:lang w:val="nl-NL"/>
        </w:rPr>
        <w:fldChar w:fldCharType="end"/>
      </w:r>
      <w:r w:rsidRPr="004D3588">
        <w:rPr>
          <w:spacing w:val="-6"/>
          <w:sz w:val="28"/>
          <w:szCs w:val="28"/>
          <w:lang w:val="nl-NL"/>
        </w:rPr>
        <w:t xml:space="preserve"> việc,</w:t>
      </w:r>
      <w:r w:rsidRPr="004D3588">
        <w:rPr>
          <w:color w:val="FF0000"/>
          <w:spacing w:val="-6"/>
          <w:sz w:val="28"/>
          <w:szCs w:val="28"/>
          <w:lang w:val="nl-NL"/>
        </w:rPr>
        <w:t xml:space="preserve"> </w:t>
      </w:r>
      <w:r w:rsidRPr="004D3588">
        <w:rPr>
          <w:spacing w:val="-6"/>
          <w:sz w:val="28"/>
          <w:szCs w:val="28"/>
          <w:lang w:val="nl-NL"/>
        </w:rPr>
        <w:t xml:space="preserve">trong đó: Số cũ chuyển sang (trừ số đã chuyển sổ theo dõi riêng) là </w:t>
      </w:r>
      <w:r w:rsidR="00EE36CC" w:rsidRPr="004D3588">
        <w:rPr>
          <w:spacing w:val="-6"/>
          <w:sz w:val="28"/>
          <w:szCs w:val="28"/>
          <w:lang w:val="nl-NL"/>
        </w:rPr>
        <w:fldChar w:fldCharType="begin"/>
      </w:r>
      <w:r w:rsidRPr="004D3588">
        <w:rPr>
          <w:spacing w:val="-6"/>
          <w:sz w:val="28"/>
          <w:szCs w:val="28"/>
          <w:lang w:val="nl-NL"/>
        </w:rPr>
        <w:instrText xml:space="preserve"> MERGEFIELD c5 </w:instrText>
      </w:r>
      <w:r w:rsidR="00EE36CC" w:rsidRPr="004D3588">
        <w:rPr>
          <w:spacing w:val="-6"/>
          <w:sz w:val="28"/>
          <w:szCs w:val="28"/>
          <w:lang w:val="nl-NL"/>
        </w:rPr>
        <w:fldChar w:fldCharType="separate"/>
      </w:r>
      <w:r w:rsidRPr="004D3588">
        <w:rPr>
          <w:noProof/>
          <w:spacing w:val="-6"/>
          <w:sz w:val="28"/>
          <w:szCs w:val="28"/>
          <w:lang w:val="nl-NL"/>
        </w:rPr>
        <w:t>6.603</w:t>
      </w:r>
      <w:r w:rsidR="00EE36CC" w:rsidRPr="004D3588">
        <w:rPr>
          <w:spacing w:val="-6"/>
          <w:sz w:val="28"/>
          <w:szCs w:val="28"/>
          <w:lang w:val="nl-NL"/>
        </w:rPr>
        <w:fldChar w:fldCharType="end"/>
      </w:r>
      <w:r w:rsidRPr="004D3588">
        <w:rPr>
          <w:spacing w:val="-6"/>
          <w:sz w:val="28"/>
          <w:szCs w:val="28"/>
          <w:lang w:val="nl-NL"/>
        </w:rPr>
        <w:t xml:space="preserve"> việ</w:t>
      </w:r>
      <w:r>
        <w:rPr>
          <w:spacing w:val="-6"/>
          <w:sz w:val="28"/>
          <w:szCs w:val="28"/>
          <w:lang w:val="nl-NL"/>
        </w:rPr>
        <w:t>c.</w:t>
      </w:r>
      <w:r w:rsidRPr="004D3588">
        <w:rPr>
          <w:spacing w:val="-6"/>
          <w:sz w:val="28"/>
          <w:szCs w:val="28"/>
          <w:lang w:val="nl-NL"/>
        </w:rPr>
        <w:t xml:space="preserve"> Số thụ lý mới là </w:t>
      </w:r>
      <w:r w:rsidR="00EE36CC" w:rsidRPr="004D3588">
        <w:rPr>
          <w:spacing w:val="-6"/>
          <w:sz w:val="28"/>
          <w:szCs w:val="28"/>
          <w:lang w:val="nl-NL"/>
        </w:rPr>
        <w:fldChar w:fldCharType="begin"/>
      </w:r>
      <w:r w:rsidRPr="004D3588">
        <w:rPr>
          <w:spacing w:val="-6"/>
          <w:sz w:val="28"/>
          <w:szCs w:val="28"/>
          <w:lang w:val="nl-NL"/>
        </w:rPr>
        <w:instrText xml:space="preserve"> MERGEFIELD c6 </w:instrText>
      </w:r>
      <w:r w:rsidR="00EE36CC" w:rsidRPr="004D3588">
        <w:rPr>
          <w:spacing w:val="-6"/>
          <w:sz w:val="28"/>
          <w:szCs w:val="28"/>
          <w:lang w:val="nl-NL"/>
        </w:rPr>
        <w:fldChar w:fldCharType="separate"/>
      </w:r>
      <w:r w:rsidRPr="004D3588">
        <w:rPr>
          <w:noProof/>
          <w:spacing w:val="-6"/>
          <w:sz w:val="28"/>
          <w:szCs w:val="28"/>
          <w:lang w:val="nl-NL"/>
        </w:rPr>
        <w:t>6.590</w:t>
      </w:r>
      <w:r w:rsidR="00EE36CC" w:rsidRPr="004D3588">
        <w:rPr>
          <w:spacing w:val="-6"/>
          <w:sz w:val="28"/>
          <w:szCs w:val="28"/>
          <w:lang w:val="nl-NL"/>
        </w:rPr>
        <w:fldChar w:fldCharType="end"/>
      </w:r>
      <w:r w:rsidRPr="004D3588">
        <w:rPr>
          <w:spacing w:val="-6"/>
          <w:sz w:val="28"/>
          <w:szCs w:val="28"/>
          <w:lang w:val="nl-NL"/>
        </w:rPr>
        <w:t xml:space="preserve"> việc, </w:t>
      </w:r>
      <w:r w:rsidR="00EE36CC" w:rsidRPr="004D3588">
        <w:rPr>
          <w:spacing w:val="-6"/>
          <w:sz w:val="28"/>
          <w:szCs w:val="28"/>
          <w:lang w:val="nl-NL"/>
        </w:rPr>
        <w:fldChar w:fldCharType="begin"/>
      </w:r>
      <w:r w:rsidRPr="004D3588">
        <w:rPr>
          <w:spacing w:val="-6"/>
          <w:sz w:val="28"/>
          <w:szCs w:val="28"/>
          <w:lang w:val="nl-NL"/>
        </w:rPr>
        <w:instrText xml:space="preserve"> MERGEFIELD c67 </w:instrText>
      </w:r>
      <w:r w:rsidR="00EE36CC" w:rsidRPr="004D3588">
        <w:rPr>
          <w:spacing w:val="-6"/>
          <w:sz w:val="28"/>
          <w:szCs w:val="28"/>
          <w:lang w:val="nl-NL"/>
        </w:rPr>
        <w:fldChar w:fldCharType="separate"/>
      </w:r>
      <w:r w:rsidRPr="004D3588">
        <w:rPr>
          <w:noProof/>
          <w:spacing w:val="-6"/>
          <w:sz w:val="28"/>
          <w:szCs w:val="28"/>
          <w:lang w:val="nl-NL"/>
        </w:rPr>
        <w:t>giảm 760</w:t>
      </w:r>
      <w:r w:rsidR="00EE36CC" w:rsidRPr="004D3588">
        <w:rPr>
          <w:spacing w:val="-6"/>
          <w:sz w:val="28"/>
          <w:szCs w:val="28"/>
          <w:lang w:val="nl-NL"/>
        </w:rPr>
        <w:fldChar w:fldCharType="end"/>
      </w:r>
      <w:r w:rsidRPr="004D3588">
        <w:rPr>
          <w:spacing w:val="-6"/>
          <w:sz w:val="28"/>
          <w:szCs w:val="28"/>
          <w:lang w:val="nl-NL"/>
        </w:rPr>
        <w:t xml:space="preserve"> </w:t>
      </w:r>
      <w:r w:rsidRPr="002E5965">
        <w:rPr>
          <w:spacing w:val="-6"/>
          <w:sz w:val="28"/>
          <w:szCs w:val="28"/>
          <w:lang w:val="nl-NL"/>
        </w:rPr>
        <w:t>việc (</w:t>
      </w:r>
      <w:r w:rsidR="00EE36CC" w:rsidRPr="002E5965">
        <w:rPr>
          <w:spacing w:val="-6"/>
          <w:sz w:val="28"/>
          <w:szCs w:val="28"/>
          <w:lang w:val="nl-NL"/>
        </w:rPr>
        <w:fldChar w:fldCharType="begin"/>
      </w:r>
      <w:r w:rsidRPr="002E5965">
        <w:rPr>
          <w:spacing w:val="-6"/>
          <w:sz w:val="28"/>
          <w:szCs w:val="28"/>
          <w:lang w:val="nl-NL"/>
        </w:rPr>
        <w:instrText xml:space="preserve"> MERGEFIELD c69 </w:instrText>
      </w:r>
      <w:r w:rsidR="00EE36CC" w:rsidRPr="002E5965">
        <w:rPr>
          <w:spacing w:val="-6"/>
          <w:sz w:val="28"/>
          <w:szCs w:val="28"/>
          <w:lang w:val="nl-NL"/>
        </w:rPr>
        <w:fldChar w:fldCharType="separate"/>
      </w:r>
      <w:r w:rsidRPr="002E5965">
        <w:rPr>
          <w:noProof/>
          <w:spacing w:val="-6"/>
          <w:sz w:val="28"/>
          <w:szCs w:val="28"/>
          <w:lang w:val="nl-NL"/>
        </w:rPr>
        <w:t>giảm 10,34%</w:t>
      </w:r>
      <w:r w:rsidR="00EE36CC" w:rsidRPr="002E5965">
        <w:rPr>
          <w:spacing w:val="-6"/>
          <w:sz w:val="28"/>
          <w:szCs w:val="28"/>
          <w:lang w:val="nl-NL"/>
        </w:rPr>
        <w:fldChar w:fldCharType="end"/>
      </w:r>
      <w:r w:rsidRPr="002E5965">
        <w:rPr>
          <w:spacing w:val="-6"/>
          <w:sz w:val="28"/>
          <w:szCs w:val="28"/>
          <w:lang w:val="nl-NL"/>
        </w:rPr>
        <w:t xml:space="preserve">) so với cùng kỳ năm 2020. </w:t>
      </w:r>
      <w:r w:rsidRPr="002E5965">
        <w:rPr>
          <w:sz w:val="28"/>
          <w:szCs w:val="28"/>
          <w:lang w:val="nl-NL"/>
        </w:rPr>
        <w:t xml:space="preserve">Sau khi trừ đi số ủy thác </w:t>
      </w:r>
      <w:r w:rsidR="00EE36CC" w:rsidRPr="002E5965">
        <w:rPr>
          <w:sz w:val="28"/>
          <w:szCs w:val="28"/>
          <w:lang w:val="nl-NL"/>
        </w:rPr>
        <w:fldChar w:fldCharType="begin"/>
      </w:r>
      <w:r w:rsidRPr="002E5965">
        <w:rPr>
          <w:sz w:val="28"/>
          <w:szCs w:val="28"/>
          <w:lang w:val="nl-NL"/>
        </w:rPr>
        <w:instrText xml:space="preserve"> MERGEFIELD c7 </w:instrText>
      </w:r>
      <w:r w:rsidR="00EE36CC" w:rsidRPr="002E5965">
        <w:rPr>
          <w:sz w:val="28"/>
          <w:szCs w:val="28"/>
          <w:lang w:val="nl-NL"/>
        </w:rPr>
        <w:fldChar w:fldCharType="separate"/>
      </w:r>
      <w:r w:rsidRPr="002E5965">
        <w:rPr>
          <w:noProof/>
          <w:sz w:val="28"/>
          <w:szCs w:val="28"/>
          <w:lang w:val="nl-NL"/>
        </w:rPr>
        <w:t>94</w:t>
      </w:r>
      <w:r w:rsidR="00EE36CC" w:rsidRPr="002E5965">
        <w:rPr>
          <w:sz w:val="28"/>
          <w:szCs w:val="28"/>
          <w:lang w:val="nl-NL"/>
        </w:rPr>
        <w:fldChar w:fldCharType="end"/>
      </w:r>
      <w:r w:rsidRPr="002E5965">
        <w:rPr>
          <w:sz w:val="28"/>
          <w:szCs w:val="28"/>
          <w:lang w:val="nl-NL"/>
        </w:rPr>
        <w:t xml:space="preserve"> việc, số thu hồi, hủy quyết định thi hành án 0</w:t>
      </w:r>
      <w:r w:rsidR="00EE36CC" w:rsidRPr="002E5965">
        <w:rPr>
          <w:sz w:val="28"/>
          <w:szCs w:val="28"/>
          <w:lang w:val="nl-NL"/>
        </w:rPr>
        <w:fldChar w:fldCharType="begin"/>
      </w:r>
      <w:r w:rsidRPr="002E5965">
        <w:rPr>
          <w:sz w:val="28"/>
          <w:szCs w:val="28"/>
          <w:lang w:val="nl-NL"/>
        </w:rPr>
        <w:instrText xml:space="preserve"> MERGEFIELD c8 </w:instrText>
      </w:r>
      <w:r w:rsidR="00EE36CC" w:rsidRPr="002E5965">
        <w:rPr>
          <w:sz w:val="28"/>
          <w:szCs w:val="28"/>
          <w:lang w:val="nl-NL"/>
        </w:rPr>
        <w:fldChar w:fldCharType="separate"/>
      </w:r>
      <w:r w:rsidRPr="002E5965">
        <w:rPr>
          <w:noProof/>
          <w:sz w:val="28"/>
          <w:szCs w:val="28"/>
          <w:lang w:val="nl-NL"/>
        </w:rPr>
        <w:t>1</w:t>
      </w:r>
      <w:r w:rsidR="00EE36CC" w:rsidRPr="002E5965">
        <w:rPr>
          <w:sz w:val="28"/>
          <w:szCs w:val="28"/>
          <w:lang w:val="nl-NL"/>
        </w:rPr>
        <w:fldChar w:fldCharType="end"/>
      </w:r>
      <w:r w:rsidRPr="002E5965">
        <w:rPr>
          <w:sz w:val="28"/>
          <w:szCs w:val="28"/>
          <w:lang w:val="nl-NL"/>
        </w:rPr>
        <w:t xml:space="preserve"> việc, tổng số phải thi hành là </w:t>
      </w:r>
      <w:r w:rsidR="00EE36CC" w:rsidRPr="002E5965">
        <w:rPr>
          <w:sz w:val="28"/>
          <w:szCs w:val="28"/>
          <w:lang w:val="nl-NL"/>
        </w:rPr>
        <w:fldChar w:fldCharType="begin"/>
      </w:r>
      <w:r w:rsidRPr="002E5965">
        <w:rPr>
          <w:sz w:val="28"/>
          <w:szCs w:val="28"/>
          <w:lang w:val="nl-NL"/>
        </w:rPr>
        <w:instrText xml:space="preserve"> MERGEFIELD c9 </w:instrText>
      </w:r>
      <w:r w:rsidR="00EE36CC" w:rsidRPr="002E5965">
        <w:rPr>
          <w:sz w:val="28"/>
          <w:szCs w:val="28"/>
          <w:lang w:val="nl-NL"/>
        </w:rPr>
        <w:fldChar w:fldCharType="separate"/>
      </w:r>
      <w:r w:rsidRPr="002E5965">
        <w:rPr>
          <w:noProof/>
          <w:sz w:val="28"/>
          <w:szCs w:val="28"/>
          <w:lang w:val="nl-NL"/>
        </w:rPr>
        <w:t>13.098</w:t>
      </w:r>
      <w:r w:rsidR="00EE36CC" w:rsidRPr="002E5965">
        <w:rPr>
          <w:sz w:val="28"/>
          <w:szCs w:val="28"/>
          <w:lang w:val="nl-NL"/>
        </w:rPr>
        <w:fldChar w:fldCharType="end"/>
      </w:r>
      <w:r w:rsidRPr="002E5965">
        <w:rPr>
          <w:sz w:val="28"/>
          <w:szCs w:val="28"/>
          <w:lang w:val="nl-NL"/>
        </w:rPr>
        <w:t xml:space="preserve"> việc, trong đó số có điều kiện thi hành là </w:t>
      </w:r>
      <w:r w:rsidR="00EE36CC" w:rsidRPr="002E5965">
        <w:rPr>
          <w:sz w:val="28"/>
          <w:szCs w:val="28"/>
          <w:lang w:val="nl-NL"/>
        </w:rPr>
        <w:fldChar w:fldCharType="begin"/>
      </w:r>
      <w:r w:rsidRPr="002E5965">
        <w:rPr>
          <w:sz w:val="28"/>
          <w:szCs w:val="28"/>
          <w:lang w:val="nl-NL"/>
        </w:rPr>
        <w:instrText xml:space="preserve"> MERGEFIELD c10 </w:instrText>
      </w:r>
      <w:r w:rsidR="00EE36CC" w:rsidRPr="002E5965">
        <w:rPr>
          <w:sz w:val="28"/>
          <w:szCs w:val="28"/>
          <w:lang w:val="nl-NL"/>
        </w:rPr>
        <w:fldChar w:fldCharType="separate"/>
      </w:r>
      <w:r w:rsidRPr="002E5965">
        <w:rPr>
          <w:noProof/>
          <w:sz w:val="28"/>
          <w:szCs w:val="28"/>
          <w:lang w:val="nl-NL"/>
        </w:rPr>
        <w:t>9.874</w:t>
      </w:r>
      <w:r w:rsidR="00EE36CC" w:rsidRPr="002E5965">
        <w:rPr>
          <w:sz w:val="28"/>
          <w:szCs w:val="28"/>
          <w:lang w:val="nl-NL"/>
        </w:rPr>
        <w:fldChar w:fldCharType="end"/>
      </w:r>
      <w:r w:rsidRPr="002E5965">
        <w:rPr>
          <w:sz w:val="28"/>
          <w:szCs w:val="28"/>
          <w:lang w:val="nl-NL"/>
        </w:rPr>
        <w:t xml:space="preserve"> việc, </w:t>
      </w:r>
      <w:r w:rsidR="00EE36CC" w:rsidRPr="002E5965">
        <w:rPr>
          <w:sz w:val="28"/>
          <w:szCs w:val="28"/>
          <w:lang w:val="nl-NL"/>
        </w:rPr>
        <w:fldChar w:fldCharType="begin"/>
      </w:r>
      <w:r w:rsidRPr="002E5965">
        <w:rPr>
          <w:sz w:val="28"/>
          <w:szCs w:val="28"/>
          <w:lang w:val="nl-NL"/>
        </w:rPr>
        <w:instrText xml:space="preserve"> MERGEFIELD c79 </w:instrText>
      </w:r>
      <w:r w:rsidR="00EE36CC" w:rsidRPr="002E5965">
        <w:rPr>
          <w:sz w:val="28"/>
          <w:szCs w:val="28"/>
          <w:lang w:val="nl-NL"/>
        </w:rPr>
        <w:fldChar w:fldCharType="separate"/>
      </w:r>
      <w:r w:rsidRPr="002E5965">
        <w:rPr>
          <w:noProof/>
          <w:sz w:val="28"/>
          <w:szCs w:val="28"/>
          <w:lang w:val="nl-NL"/>
        </w:rPr>
        <w:t>giảm 1.570</w:t>
      </w:r>
      <w:r w:rsidR="00EE36CC" w:rsidRPr="002E5965">
        <w:rPr>
          <w:sz w:val="28"/>
          <w:szCs w:val="28"/>
          <w:lang w:val="nl-NL"/>
        </w:rPr>
        <w:fldChar w:fldCharType="end"/>
      </w:r>
      <w:r w:rsidRPr="002E5965">
        <w:rPr>
          <w:sz w:val="28"/>
          <w:szCs w:val="28"/>
          <w:lang w:val="nl-NL"/>
        </w:rPr>
        <w:t xml:space="preserve"> việc; chiếm </w:t>
      </w:r>
      <w:r w:rsidR="00EE36CC" w:rsidRPr="002E5965">
        <w:rPr>
          <w:sz w:val="28"/>
          <w:szCs w:val="28"/>
          <w:lang w:val="nl-NL"/>
        </w:rPr>
        <w:fldChar w:fldCharType="begin"/>
      </w:r>
      <w:r w:rsidRPr="002E5965">
        <w:rPr>
          <w:sz w:val="28"/>
          <w:szCs w:val="28"/>
          <w:lang w:val="nl-NL"/>
        </w:rPr>
        <w:instrText xml:space="preserve"> MERGEFIELD c22 </w:instrText>
      </w:r>
      <w:r w:rsidR="00EE36CC" w:rsidRPr="002E5965">
        <w:rPr>
          <w:sz w:val="28"/>
          <w:szCs w:val="28"/>
          <w:lang w:val="nl-NL"/>
        </w:rPr>
        <w:fldChar w:fldCharType="separate"/>
      </w:r>
      <w:r w:rsidRPr="002E5965">
        <w:rPr>
          <w:noProof/>
          <w:sz w:val="28"/>
          <w:szCs w:val="28"/>
          <w:lang w:val="nl-NL"/>
        </w:rPr>
        <w:t>75,39%</w:t>
      </w:r>
      <w:r w:rsidR="00EE36CC" w:rsidRPr="002E5965">
        <w:rPr>
          <w:sz w:val="28"/>
          <w:szCs w:val="28"/>
          <w:lang w:val="nl-NL"/>
        </w:rPr>
        <w:fldChar w:fldCharType="end"/>
      </w:r>
      <w:r w:rsidRPr="002E5965">
        <w:rPr>
          <w:sz w:val="28"/>
          <w:szCs w:val="28"/>
          <w:lang w:val="nl-NL"/>
        </w:rPr>
        <w:t xml:space="preserve"> trong tổng số phải thi hành. Số chưa có điều kiện (trừ số đã chuyển sổ theo dõi riêng) là </w:t>
      </w:r>
      <w:r w:rsidR="00EE36CC" w:rsidRPr="002E5965">
        <w:rPr>
          <w:sz w:val="28"/>
          <w:szCs w:val="28"/>
          <w:lang w:val="nl-NL"/>
        </w:rPr>
        <w:fldChar w:fldCharType="begin"/>
      </w:r>
      <w:r w:rsidRPr="002E5965">
        <w:rPr>
          <w:sz w:val="28"/>
          <w:szCs w:val="28"/>
          <w:lang w:val="nl-NL"/>
        </w:rPr>
        <w:instrText xml:space="preserve"> MERGEFIELD c17 </w:instrText>
      </w:r>
      <w:r w:rsidR="00EE36CC" w:rsidRPr="002E5965">
        <w:rPr>
          <w:sz w:val="28"/>
          <w:szCs w:val="28"/>
          <w:lang w:val="nl-NL"/>
        </w:rPr>
        <w:fldChar w:fldCharType="separate"/>
      </w:r>
      <w:r w:rsidRPr="002E5965">
        <w:rPr>
          <w:noProof/>
          <w:sz w:val="28"/>
          <w:szCs w:val="28"/>
          <w:lang w:val="nl-NL"/>
        </w:rPr>
        <w:t>2.892</w:t>
      </w:r>
      <w:r w:rsidR="00EE36CC" w:rsidRPr="002E5965">
        <w:rPr>
          <w:sz w:val="28"/>
          <w:szCs w:val="28"/>
          <w:lang w:val="nl-NL"/>
        </w:rPr>
        <w:fldChar w:fldCharType="end"/>
      </w:r>
      <w:r w:rsidRPr="002E5965">
        <w:rPr>
          <w:sz w:val="28"/>
          <w:szCs w:val="28"/>
          <w:lang w:val="nl-NL"/>
        </w:rPr>
        <w:t xml:space="preserve"> việc, chiếm </w:t>
      </w:r>
      <w:r w:rsidR="00EE36CC" w:rsidRPr="002E5965">
        <w:rPr>
          <w:sz w:val="28"/>
          <w:szCs w:val="28"/>
          <w:lang w:val="nl-NL"/>
        </w:rPr>
        <w:fldChar w:fldCharType="begin"/>
      </w:r>
      <w:r w:rsidRPr="002E5965">
        <w:rPr>
          <w:sz w:val="28"/>
          <w:szCs w:val="28"/>
          <w:lang w:val="nl-NL"/>
        </w:rPr>
        <w:instrText xml:space="preserve"> MERGEFIELD c23 </w:instrText>
      </w:r>
      <w:r w:rsidR="00EE36CC" w:rsidRPr="002E5965">
        <w:rPr>
          <w:sz w:val="28"/>
          <w:szCs w:val="28"/>
          <w:lang w:val="nl-NL"/>
        </w:rPr>
        <w:fldChar w:fldCharType="separate"/>
      </w:r>
      <w:r w:rsidRPr="002E5965">
        <w:rPr>
          <w:noProof/>
          <w:sz w:val="28"/>
          <w:szCs w:val="28"/>
          <w:lang w:val="nl-NL"/>
        </w:rPr>
        <w:t>22,08%</w:t>
      </w:r>
      <w:r w:rsidR="00EE36CC" w:rsidRPr="002E5965">
        <w:rPr>
          <w:sz w:val="28"/>
          <w:szCs w:val="28"/>
          <w:lang w:val="nl-NL"/>
        </w:rPr>
        <w:fldChar w:fldCharType="end"/>
      </w:r>
      <w:r w:rsidRPr="002E5965">
        <w:rPr>
          <w:sz w:val="28"/>
          <w:szCs w:val="28"/>
          <w:lang w:val="nl-NL"/>
        </w:rPr>
        <w:t xml:space="preserve"> trong tổng số phải thi hành;</w:t>
      </w:r>
    </w:p>
    <w:p w:rsidR="004D3588" w:rsidRPr="002E5965" w:rsidRDefault="004D3588" w:rsidP="004D3588">
      <w:pPr>
        <w:spacing w:before="60"/>
        <w:ind w:firstLine="567"/>
        <w:jc w:val="both"/>
        <w:rPr>
          <w:i/>
          <w:sz w:val="28"/>
          <w:szCs w:val="28"/>
          <w:lang w:val="nl-NL"/>
        </w:rPr>
      </w:pPr>
      <w:r w:rsidRPr="004D3588">
        <w:rPr>
          <w:spacing w:val="-8"/>
          <w:sz w:val="28"/>
          <w:szCs w:val="28"/>
          <w:lang w:val="nl-NL"/>
        </w:rPr>
        <w:t xml:space="preserve">Trong số có điều kiện thi hành, số thi hành xong là </w:t>
      </w:r>
      <w:r w:rsidR="00EE36CC" w:rsidRPr="004D3588">
        <w:rPr>
          <w:spacing w:val="-8"/>
          <w:sz w:val="28"/>
          <w:szCs w:val="28"/>
          <w:lang w:val="nl-NL"/>
        </w:rPr>
        <w:fldChar w:fldCharType="begin"/>
      </w:r>
      <w:r w:rsidRPr="004D3588">
        <w:rPr>
          <w:spacing w:val="-8"/>
          <w:sz w:val="28"/>
          <w:szCs w:val="28"/>
          <w:lang w:val="nl-NL"/>
        </w:rPr>
        <w:instrText xml:space="preserve"> MERGEFIELD c11 </w:instrText>
      </w:r>
      <w:r w:rsidR="00EE36CC" w:rsidRPr="004D3588">
        <w:rPr>
          <w:spacing w:val="-8"/>
          <w:sz w:val="28"/>
          <w:szCs w:val="28"/>
          <w:lang w:val="nl-NL"/>
        </w:rPr>
        <w:fldChar w:fldCharType="separate"/>
      </w:r>
      <w:r w:rsidRPr="004D3588">
        <w:rPr>
          <w:noProof/>
          <w:spacing w:val="-8"/>
          <w:sz w:val="28"/>
          <w:szCs w:val="28"/>
          <w:lang w:val="nl-NL"/>
        </w:rPr>
        <w:t>4.815</w:t>
      </w:r>
      <w:r w:rsidR="00EE36CC" w:rsidRPr="004D3588">
        <w:rPr>
          <w:spacing w:val="-8"/>
          <w:sz w:val="28"/>
          <w:szCs w:val="28"/>
          <w:lang w:val="nl-NL"/>
        </w:rPr>
        <w:fldChar w:fldCharType="end"/>
      </w:r>
      <w:r w:rsidRPr="004D3588">
        <w:rPr>
          <w:spacing w:val="-8"/>
          <w:sz w:val="28"/>
          <w:szCs w:val="28"/>
          <w:lang w:val="nl-NL"/>
        </w:rPr>
        <w:t xml:space="preserve"> việc, </w:t>
      </w:r>
      <w:r w:rsidR="00EE36CC" w:rsidRPr="004D3588">
        <w:rPr>
          <w:spacing w:val="-8"/>
          <w:sz w:val="28"/>
          <w:szCs w:val="28"/>
          <w:lang w:val="nl-NL"/>
        </w:rPr>
        <w:fldChar w:fldCharType="begin"/>
      </w:r>
      <w:r w:rsidRPr="004D3588">
        <w:rPr>
          <w:spacing w:val="-8"/>
          <w:sz w:val="28"/>
          <w:szCs w:val="28"/>
          <w:lang w:val="nl-NL"/>
        </w:rPr>
        <w:instrText xml:space="preserve"> MERGEFIELD c83 </w:instrText>
      </w:r>
      <w:r w:rsidR="00EE36CC" w:rsidRPr="004D3588">
        <w:rPr>
          <w:spacing w:val="-8"/>
          <w:sz w:val="28"/>
          <w:szCs w:val="28"/>
          <w:lang w:val="nl-NL"/>
        </w:rPr>
        <w:fldChar w:fldCharType="separate"/>
      </w:r>
      <w:r w:rsidRPr="004D3588">
        <w:rPr>
          <w:noProof/>
          <w:spacing w:val="-8"/>
          <w:sz w:val="28"/>
          <w:szCs w:val="28"/>
          <w:lang w:val="nl-NL"/>
        </w:rPr>
        <w:t>giảm 1.023</w:t>
      </w:r>
      <w:r w:rsidR="00EE36CC" w:rsidRPr="004D3588">
        <w:rPr>
          <w:spacing w:val="-8"/>
          <w:sz w:val="28"/>
          <w:szCs w:val="28"/>
          <w:lang w:val="nl-NL"/>
        </w:rPr>
        <w:fldChar w:fldCharType="end"/>
      </w:r>
      <w:r w:rsidRPr="004D3588">
        <w:rPr>
          <w:spacing w:val="-8"/>
          <w:sz w:val="28"/>
          <w:szCs w:val="28"/>
          <w:lang w:val="nl-NL"/>
        </w:rPr>
        <w:t xml:space="preserve"> việc (</w:t>
      </w:r>
      <w:r w:rsidR="00EE36CC" w:rsidRPr="004D3588">
        <w:rPr>
          <w:spacing w:val="-8"/>
          <w:sz w:val="28"/>
          <w:szCs w:val="28"/>
          <w:lang w:val="nl-NL"/>
        </w:rPr>
        <w:fldChar w:fldCharType="begin"/>
      </w:r>
      <w:r w:rsidRPr="004D3588">
        <w:rPr>
          <w:spacing w:val="-8"/>
          <w:sz w:val="28"/>
          <w:szCs w:val="28"/>
          <w:lang w:val="nl-NL"/>
        </w:rPr>
        <w:instrText xml:space="preserve"> MERGEFIELD c85 </w:instrText>
      </w:r>
      <w:r w:rsidR="00EE36CC" w:rsidRPr="004D3588">
        <w:rPr>
          <w:spacing w:val="-8"/>
          <w:sz w:val="28"/>
          <w:szCs w:val="28"/>
          <w:lang w:val="nl-NL"/>
        </w:rPr>
        <w:fldChar w:fldCharType="separate"/>
      </w:r>
      <w:r w:rsidRPr="004D3588">
        <w:rPr>
          <w:noProof/>
          <w:spacing w:val="-8"/>
          <w:sz w:val="28"/>
          <w:szCs w:val="28"/>
          <w:lang w:val="nl-NL"/>
        </w:rPr>
        <w:t>giảm 17,52%</w:t>
      </w:r>
      <w:r w:rsidR="00EE36CC" w:rsidRPr="004D3588">
        <w:rPr>
          <w:spacing w:val="-8"/>
          <w:sz w:val="28"/>
          <w:szCs w:val="28"/>
          <w:lang w:val="nl-NL"/>
        </w:rPr>
        <w:fldChar w:fldCharType="end"/>
      </w:r>
      <w:r w:rsidRPr="004D3588">
        <w:rPr>
          <w:spacing w:val="-8"/>
          <w:sz w:val="28"/>
          <w:szCs w:val="28"/>
          <w:lang w:val="nl-NL"/>
        </w:rPr>
        <w:t xml:space="preserve">) so với cùng kỳ năm 2020; đạt tỉ lệ </w:t>
      </w:r>
      <w:r w:rsidR="00EE36CC" w:rsidRPr="004D3588">
        <w:rPr>
          <w:b/>
          <w:spacing w:val="-8"/>
          <w:sz w:val="28"/>
          <w:szCs w:val="28"/>
          <w:lang w:val="nl-NL"/>
        </w:rPr>
        <w:fldChar w:fldCharType="begin"/>
      </w:r>
      <w:r w:rsidRPr="004D3588">
        <w:rPr>
          <w:b/>
          <w:spacing w:val="-8"/>
          <w:sz w:val="28"/>
          <w:szCs w:val="28"/>
          <w:lang w:val="nl-NL"/>
        </w:rPr>
        <w:instrText xml:space="preserve"> MERGEFIELD c21 </w:instrText>
      </w:r>
      <w:r w:rsidR="00EE36CC" w:rsidRPr="004D3588">
        <w:rPr>
          <w:b/>
          <w:spacing w:val="-8"/>
          <w:sz w:val="28"/>
          <w:szCs w:val="28"/>
          <w:lang w:val="nl-NL"/>
        </w:rPr>
        <w:fldChar w:fldCharType="separate"/>
      </w:r>
      <w:r w:rsidRPr="004D3588">
        <w:rPr>
          <w:b/>
          <w:noProof/>
          <w:spacing w:val="-8"/>
          <w:sz w:val="28"/>
          <w:szCs w:val="28"/>
          <w:lang w:val="nl-NL"/>
        </w:rPr>
        <w:t>48,76%</w:t>
      </w:r>
      <w:r w:rsidR="00EE36CC" w:rsidRPr="004D3588">
        <w:rPr>
          <w:b/>
          <w:spacing w:val="-8"/>
          <w:sz w:val="28"/>
          <w:szCs w:val="28"/>
          <w:lang w:val="nl-NL"/>
        </w:rPr>
        <w:fldChar w:fldCharType="end"/>
      </w:r>
      <w:r w:rsidRPr="004D3588">
        <w:rPr>
          <w:spacing w:val="-8"/>
          <w:sz w:val="28"/>
          <w:szCs w:val="28"/>
          <w:lang w:val="nl-NL"/>
        </w:rPr>
        <w:t xml:space="preserve"> (</w:t>
      </w:r>
      <w:r w:rsidR="00EE36CC" w:rsidRPr="004D3588">
        <w:rPr>
          <w:spacing w:val="-8"/>
          <w:sz w:val="28"/>
          <w:szCs w:val="28"/>
          <w:lang w:val="nl-NL"/>
        </w:rPr>
        <w:fldChar w:fldCharType="begin"/>
      </w:r>
      <w:r w:rsidRPr="004D3588">
        <w:rPr>
          <w:spacing w:val="-8"/>
          <w:sz w:val="28"/>
          <w:szCs w:val="28"/>
          <w:lang w:val="nl-NL"/>
        </w:rPr>
        <w:instrText xml:space="preserve"> MERGEFIELD c89 </w:instrText>
      </w:r>
      <w:r w:rsidR="00EE36CC" w:rsidRPr="004D3588">
        <w:rPr>
          <w:spacing w:val="-8"/>
          <w:sz w:val="28"/>
          <w:szCs w:val="28"/>
          <w:lang w:val="nl-NL"/>
        </w:rPr>
        <w:fldChar w:fldCharType="separate"/>
      </w:r>
      <w:r w:rsidRPr="004D3588">
        <w:rPr>
          <w:noProof/>
          <w:spacing w:val="-8"/>
          <w:sz w:val="28"/>
          <w:szCs w:val="28"/>
          <w:lang w:val="nl-NL"/>
        </w:rPr>
        <w:t>giảm 2,25%</w:t>
      </w:r>
      <w:r w:rsidR="00EE36CC" w:rsidRPr="004D3588">
        <w:rPr>
          <w:spacing w:val="-8"/>
          <w:sz w:val="28"/>
          <w:szCs w:val="28"/>
          <w:lang w:val="nl-NL"/>
        </w:rPr>
        <w:fldChar w:fldCharType="end"/>
      </w:r>
      <w:r w:rsidRPr="004D3588">
        <w:rPr>
          <w:spacing w:val="-8"/>
          <w:sz w:val="28"/>
          <w:szCs w:val="28"/>
          <w:lang w:val="nl-NL"/>
        </w:rPr>
        <w:t xml:space="preserve">) so với cùng </w:t>
      </w:r>
      <w:r w:rsidRPr="004D3588">
        <w:rPr>
          <w:spacing w:val="-8"/>
          <w:sz w:val="28"/>
          <w:szCs w:val="28"/>
          <w:lang w:val="nl-NL"/>
        </w:rPr>
        <w:lastRenderedPageBreak/>
        <w:t>kỳ năm 2020</w:t>
      </w:r>
      <w:r>
        <w:rPr>
          <w:spacing w:val="-8"/>
          <w:sz w:val="28"/>
          <w:szCs w:val="28"/>
          <w:lang w:val="nl-NL"/>
        </w:rPr>
        <w:t xml:space="preserve">. </w:t>
      </w:r>
      <w:r w:rsidRPr="004D3588">
        <w:rPr>
          <w:spacing w:val="-12"/>
          <w:sz w:val="28"/>
          <w:szCs w:val="28"/>
          <w:lang w:val="nl-NL"/>
        </w:rPr>
        <w:t xml:space="preserve">Số việc chuyển kỳ sau </w:t>
      </w:r>
      <w:r w:rsidR="00EE36CC" w:rsidRPr="004D3588">
        <w:rPr>
          <w:spacing w:val="-12"/>
          <w:sz w:val="28"/>
          <w:szCs w:val="28"/>
          <w:lang w:val="nl-NL"/>
        </w:rPr>
        <w:fldChar w:fldCharType="begin"/>
      </w:r>
      <w:r w:rsidRPr="004D3588">
        <w:rPr>
          <w:spacing w:val="-12"/>
          <w:sz w:val="28"/>
          <w:szCs w:val="28"/>
          <w:lang w:val="nl-NL"/>
        </w:rPr>
        <w:instrText xml:space="preserve"> MERGEFIELD c20 </w:instrText>
      </w:r>
      <w:r w:rsidR="00EE36CC" w:rsidRPr="004D3588">
        <w:rPr>
          <w:spacing w:val="-12"/>
          <w:sz w:val="28"/>
          <w:szCs w:val="28"/>
          <w:lang w:val="nl-NL"/>
        </w:rPr>
        <w:fldChar w:fldCharType="separate"/>
      </w:r>
      <w:r w:rsidRPr="004D3588">
        <w:rPr>
          <w:noProof/>
          <w:spacing w:val="-12"/>
          <w:sz w:val="28"/>
          <w:szCs w:val="28"/>
          <w:lang w:val="nl-NL"/>
        </w:rPr>
        <w:t>8.283</w:t>
      </w:r>
      <w:r w:rsidR="00EE36CC" w:rsidRPr="004D3588">
        <w:rPr>
          <w:spacing w:val="-12"/>
          <w:sz w:val="28"/>
          <w:szCs w:val="28"/>
          <w:lang w:val="nl-NL"/>
        </w:rPr>
        <w:fldChar w:fldCharType="end"/>
      </w:r>
      <w:r w:rsidRPr="004D3588">
        <w:rPr>
          <w:spacing w:val="-12"/>
          <w:sz w:val="28"/>
          <w:szCs w:val="28"/>
          <w:lang w:val="nl-NL"/>
        </w:rPr>
        <w:t xml:space="preserve"> việc, </w:t>
      </w:r>
      <w:r w:rsidR="00EE36CC" w:rsidRPr="004D3588">
        <w:rPr>
          <w:spacing w:val="-12"/>
          <w:sz w:val="28"/>
          <w:szCs w:val="28"/>
          <w:lang w:val="nl-NL"/>
        </w:rPr>
        <w:fldChar w:fldCharType="begin"/>
      </w:r>
      <w:r w:rsidRPr="004D3588">
        <w:rPr>
          <w:spacing w:val="-12"/>
          <w:sz w:val="28"/>
          <w:szCs w:val="28"/>
          <w:lang w:val="nl-NL"/>
        </w:rPr>
        <w:instrText xml:space="preserve"> MERGEFIELD c93 </w:instrText>
      </w:r>
      <w:r w:rsidR="00EE36CC" w:rsidRPr="004D3588">
        <w:rPr>
          <w:spacing w:val="-12"/>
          <w:sz w:val="28"/>
          <w:szCs w:val="28"/>
          <w:lang w:val="nl-NL"/>
        </w:rPr>
        <w:fldChar w:fldCharType="separate"/>
      </w:r>
      <w:r w:rsidRPr="004D3588">
        <w:rPr>
          <w:noProof/>
          <w:spacing w:val="-12"/>
          <w:sz w:val="28"/>
          <w:szCs w:val="28"/>
          <w:lang w:val="nl-NL"/>
        </w:rPr>
        <w:t>giảm 19</w:t>
      </w:r>
      <w:r w:rsidR="00EE36CC" w:rsidRPr="004D3588">
        <w:rPr>
          <w:spacing w:val="-12"/>
          <w:sz w:val="28"/>
          <w:szCs w:val="28"/>
          <w:lang w:val="nl-NL"/>
        </w:rPr>
        <w:fldChar w:fldCharType="end"/>
      </w:r>
      <w:r w:rsidRPr="004D3588">
        <w:rPr>
          <w:spacing w:val="-12"/>
          <w:sz w:val="28"/>
          <w:szCs w:val="28"/>
          <w:lang w:val="nl-NL"/>
        </w:rPr>
        <w:t xml:space="preserve"> </w:t>
      </w:r>
      <w:r w:rsidRPr="002E5965">
        <w:rPr>
          <w:spacing w:val="-12"/>
          <w:sz w:val="28"/>
          <w:szCs w:val="28"/>
          <w:lang w:val="nl-NL"/>
        </w:rPr>
        <w:t>việc (</w:t>
      </w:r>
      <w:r w:rsidR="00EE36CC" w:rsidRPr="002E5965">
        <w:rPr>
          <w:spacing w:val="-12"/>
          <w:sz w:val="28"/>
          <w:szCs w:val="28"/>
          <w:lang w:val="nl-NL"/>
        </w:rPr>
        <w:fldChar w:fldCharType="begin"/>
      </w:r>
      <w:r w:rsidRPr="002E5965">
        <w:rPr>
          <w:spacing w:val="-12"/>
          <w:sz w:val="28"/>
          <w:szCs w:val="28"/>
          <w:lang w:val="nl-NL"/>
        </w:rPr>
        <w:instrText xml:space="preserve"> MERGEFIELD c95 </w:instrText>
      </w:r>
      <w:r w:rsidR="00EE36CC" w:rsidRPr="002E5965">
        <w:rPr>
          <w:spacing w:val="-12"/>
          <w:sz w:val="28"/>
          <w:szCs w:val="28"/>
          <w:lang w:val="nl-NL"/>
        </w:rPr>
        <w:fldChar w:fldCharType="separate"/>
      </w:r>
      <w:r w:rsidRPr="002E5965">
        <w:rPr>
          <w:noProof/>
          <w:spacing w:val="-12"/>
          <w:sz w:val="28"/>
          <w:szCs w:val="28"/>
          <w:lang w:val="nl-NL"/>
        </w:rPr>
        <w:t>giảm 0,23%</w:t>
      </w:r>
      <w:r w:rsidR="00EE36CC" w:rsidRPr="002E5965">
        <w:rPr>
          <w:spacing w:val="-12"/>
          <w:sz w:val="28"/>
          <w:szCs w:val="28"/>
          <w:lang w:val="nl-NL"/>
        </w:rPr>
        <w:fldChar w:fldCharType="end"/>
      </w:r>
      <w:r w:rsidRPr="002E5965">
        <w:rPr>
          <w:spacing w:val="-12"/>
          <w:sz w:val="28"/>
          <w:szCs w:val="28"/>
          <w:lang w:val="nl-NL"/>
        </w:rPr>
        <w:t>) so với cùng kỳ năm 2020.</w:t>
      </w:r>
    </w:p>
    <w:p w:rsidR="004D3588" w:rsidRPr="002E5965" w:rsidRDefault="004D3588" w:rsidP="004D3588">
      <w:pPr>
        <w:spacing w:before="60"/>
        <w:ind w:firstLine="567"/>
        <w:jc w:val="both"/>
        <w:rPr>
          <w:sz w:val="28"/>
          <w:szCs w:val="28"/>
          <w:lang w:val="nl-NL"/>
        </w:rPr>
      </w:pPr>
      <w:r w:rsidRPr="002E5965">
        <w:rPr>
          <w:sz w:val="28"/>
          <w:szCs w:val="28"/>
          <w:lang w:val="nl-NL"/>
        </w:rPr>
        <w:t xml:space="preserve">Về tiền: Tổng số giải quyết là </w:t>
      </w:r>
      <w:r w:rsidR="00EE36CC" w:rsidRPr="002E5965">
        <w:rPr>
          <w:sz w:val="28"/>
          <w:szCs w:val="28"/>
          <w:lang w:val="nl-NL"/>
        </w:rPr>
        <w:fldChar w:fldCharType="begin"/>
      </w:r>
      <w:r w:rsidRPr="002E5965">
        <w:rPr>
          <w:sz w:val="28"/>
          <w:szCs w:val="28"/>
          <w:lang w:val="nl-NL"/>
        </w:rPr>
        <w:instrText xml:space="preserve"> MERGEFIELD c133 </w:instrText>
      </w:r>
      <w:r w:rsidR="00EE36CC" w:rsidRPr="002E5965">
        <w:rPr>
          <w:sz w:val="28"/>
          <w:szCs w:val="28"/>
          <w:lang w:val="nl-NL"/>
        </w:rPr>
        <w:fldChar w:fldCharType="separate"/>
      </w:r>
      <w:r w:rsidRPr="002E5965">
        <w:rPr>
          <w:noProof/>
          <w:sz w:val="28"/>
          <w:szCs w:val="28"/>
          <w:lang w:val="nl-NL"/>
        </w:rPr>
        <w:t>1.503 tỷ 737 triệu 452 nghìn đồng</w:t>
      </w:r>
      <w:r w:rsidR="00EE36CC" w:rsidRPr="002E5965">
        <w:rPr>
          <w:sz w:val="28"/>
          <w:szCs w:val="28"/>
          <w:lang w:val="nl-NL"/>
        </w:rPr>
        <w:fldChar w:fldCharType="end"/>
      </w:r>
      <w:r w:rsidRPr="002E5965">
        <w:rPr>
          <w:sz w:val="28"/>
          <w:szCs w:val="28"/>
          <w:lang w:val="nl-NL"/>
        </w:rPr>
        <w:t xml:space="preserve"> trong đó: Số cũ chuyển sang (trừ số đã chuyển sổ theo dõi riêng) là </w:t>
      </w:r>
      <w:r w:rsidR="00EE36CC" w:rsidRPr="002E5965">
        <w:rPr>
          <w:sz w:val="28"/>
          <w:szCs w:val="28"/>
          <w:lang w:val="nl-NL"/>
        </w:rPr>
        <w:fldChar w:fldCharType="begin"/>
      </w:r>
      <w:r w:rsidRPr="002E5965">
        <w:rPr>
          <w:sz w:val="28"/>
          <w:szCs w:val="28"/>
          <w:lang w:val="nl-NL"/>
        </w:rPr>
        <w:instrText xml:space="preserve"> MERGEFIELD c134 </w:instrText>
      </w:r>
      <w:r w:rsidR="00EE36CC" w:rsidRPr="002E5965">
        <w:rPr>
          <w:sz w:val="28"/>
          <w:szCs w:val="28"/>
          <w:lang w:val="nl-NL"/>
        </w:rPr>
        <w:fldChar w:fldCharType="separate"/>
      </w:r>
      <w:r w:rsidRPr="002E5965">
        <w:rPr>
          <w:noProof/>
          <w:sz w:val="28"/>
          <w:szCs w:val="28"/>
          <w:lang w:val="nl-NL"/>
        </w:rPr>
        <w:t>917 tỷ 044 triệu 101 nghìn đồng</w:t>
      </w:r>
      <w:r w:rsidR="00EE36CC" w:rsidRPr="002E5965">
        <w:rPr>
          <w:sz w:val="28"/>
          <w:szCs w:val="28"/>
          <w:lang w:val="nl-NL"/>
        </w:rPr>
        <w:fldChar w:fldCharType="end"/>
      </w:r>
      <w:r w:rsidRPr="002E5965">
        <w:rPr>
          <w:sz w:val="28"/>
          <w:szCs w:val="28"/>
          <w:lang w:val="nl-NL"/>
        </w:rPr>
        <w:t xml:space="preserve">; Số thụ lý mới là </w:t>
      </w:r>
      <w:r w:rsidR="00EE36CC" w:rsidRPr="002E5965">
        <w:rPr>
          <w:sz w:val="28"/>
          <w:szCs w:val="28"/>
          <w:lang w:val="nl-NL"/>
        </w:rPr>
        <w:fldChar w:fldCharType="begin"/>
      </w:r>
      <w:r w:rsidRPr="002E5965">
        <w:rPr>
          <w:sz w:val="28"/>
          <w:szCs w:val="28"/>
          <w:lang w:val="nl-NL"/>
        </w:rPr>
        <w:instrText xml:space="preserve"> MERGEFIELD c135 </w:instrText>
      </w:r>
      <w:r w:rsidR="00EE36CC" w:rsidRPr="002E5965">
        <w:rPr>
          <w:sz w:val="28"/>
          <w:szCs w:val="28"/>
          <w:lang w:val="nl-NL"/>
        </w:rPr>
        <w:fldChar w:fldCharType="separate"/>
      </w:r>
      <w:r w:rsidRPr="002E5965">
        <w:rPr>
          <w:noProof/>
          <w:sz w:val="28"/>
          <w:szCs w:val="28"/>
          <w:lang w:val="nl-NL"/>
        </w:rPr>
        <w:t>586 tỷ 693 triệu 351 nghìn đồng</w:t>
      </w:r>
      <w:r w:rsidR="00EE36CC" w:rsidRPr="002E5965">
        <w:rPr>
          <w:sz w:val="28"/>
          <w:szCs w:val="28"/>
          <w:lang w:val="nl-NL"/>
        </w:rPr>
        <w:fldChar w:fldCharType="end"/>
      </w:r>
      <w:r w:rsidRPr="002E5965">
        <w:rPr>
          <w:sz w:val="28"/>
          <w:szCs w:val="28"/>
          <w:lang w:val="nl-NL"/>
        </w:rPr>
        <w:t xml:space="preserve">, </w:t>
      </w:r>
      <w:r w:rsidR="00EE36CC" w:rsidRPr="002E5965">
        <w:rPr>
          <w:sz w:val="28"/>
          <w:szCs w:val="28"/>
          <w:lang w:val="nl-NL"/>
        </w:rPr>
        <w:fldChar w:fldCharType="begin"/>
      </w:r>
      <w:r w:rsidRPr="002E5965">
        <w:rPr>
          <w:sz w:val="28"/>
          <w:szCs w:val="28"/>
          <w:lang w:val="nl-NL"/>
        </w:rPr>
        <w:instrText xml:space="preserve"> MERGEFIELD c175 </w:instrText>
      </w:r>
      <w:r w:rsidR="00EE36CC" w:rsidRPr="002E5965">
        <w:rPr>
          <w:sz w:val="28"/>
          <w:szCs w:val="28"/>
          <w:lang w:val="nl-NL"/>
        </w:rPr>
        <w:fldChar w:fldCharType="separate"/>
      </w:r>
      <w:r w:rsidRPr="002E5965">
        <w:rPr>
          <w:noProof/>
          <w:sz w:val="28"/>
          <w:szCs w:val="28"/>
          <w:lang w:val="nl-NL"/>
        </w:rPr>
        <w:t>tăng 254 tỷ 483 triệu 480 nghìn đồng</w:t>
      </w:r>
      <w:r w:rsidR="00EE36CC" w:rsidRPr="002E5965">
        <w:rPr>
          <w:sz w:val="28"/>
          <w:szCs w:val="28"/>
          <w:lang w:val="nl-NL"/>
        </w:rPr>
        <w:fldChar w:fldCharType="end"/>
      </w:r>
      <w:r w:rsidRPr="002E5965">
        <w:rPr>
          <w:sz w:val="28"/>
          <w:szCs w:val="28"/>
          <w:lang w:val="nl-NL"/>
        </w:rPr>
        <w:t xml:space="preserve"> (</w:t>
      </w:r>
      <w:r w:rsidR="00EE36CC" w:rsidRPr="002E5965">
        <w:rPr>
          <w:sz w:val="28"/>
          <w:szCs w:val="28"/>
          <w:lang w:val="nl-NL"/>
        </w:rPr>
        <w:fldChar w:fldCharType="begin"/>
      </w:r>
      <w:r w:rsidRPr="002E5965">
        <w:rPr>
          <w:sz w:val="28"/>
          <w:szCs w:val="28"/>
          <w:lang w:val="nl-NL"/>
        </w:rPr>
        <w:instrText xml:space="preserve"> MERGEFIELD c177 </w:instrText>
      </w:r>
      <w:r w:rsidR="00EE36CC" w:rsidRPr="002E5965">
        <w:rPr>
          <w:sz w:val="28"/>
          <w:szCs w:val="28"/>
          <w:lang w:val="nl-NL"/>
        </w:rPr>
        <w:fldChar w:fldCharType="separate"/>
      </w:r>
      <w:r w:rsidRPr="002E5965">
        <w:rPr>
          <w:noProof/>
          <w:sz w:val="28"/>
          <w:szCs w:val="28"/>
          <w:lang w:val="nl-NL"/>
        </w:rPr>
        <w:t>tăng 76,60%</w:t>
      </w:r>
      <w:r w:rsidR="00EE36CC" w:rsidRPr="002E5965">
        <w:rPr>
          <w:sz w:val="28"/>
          <w:szCs w:val="28"/>
          <w:lang w:val="nl-NL"/>
        </w:rPr>
        <w:fldChar w:fldCharType="end"/>
      </w:r>
      <w:r w:rsidRPr="002E5965">
        <w:rPr>
          <w:sz w:val="28"/>
          <w:szCs w:val="28"/>
          <w:lang w:val="nl-NL"/>
        </w:rPr>
        <w:t xml:space="preserve">) so với cùng kỳ năm 2020. </w:t>
      </w:r>
      <w:r w:rsidRPr="002E5965">
        <w:rPr>
          <w:spacing w:val="-8"/>
          <w:sz w:val="28"/>
          <w:szCs w:val="28"/>
          <w:lang w:val="nl-NL"/>
        </w:rPr>
        <w:t xml:space="preserve">Sau khi trừ đi số ủy thác là </w:t>
      </w:r>
      <w:r w:rsidR="00EE36CC" w:rsidRPr="002E5965">
        <w:rPr>
          <w:spacing w:val="-8"/>
          <w:sz w:val="28"/>
          <w:szCs w:val="28"/>
          <w:lang w:val="nl-NL"/>
        </w:rPr>
        <w:fldChar w:fldCharType="begin"/>
      </w:r>
      <w:r w:rsidRPr="002E5965">
        <w:rPr>
          <w:spacing w:val="-8"/>
          <w:sz w:val="28"/>
          <w:szCs w:val="28"/>
          <w:lang w:val="nl-NL"/>
        </w:rPr>
        <w:instrText xml:space="preserve"> MERGEFIELD c136 </w:instrText>
      </w:r>
      <w:r w:rsidR="00EE36CC" w:rsidRPr="002E5965">
        <w:rPr>
          <w:spacing w:val="-8"/>
          <w:sz w:val="28"/>
          <w:szCs w:val="28"/>
          <w:lang w:val="nl-NL"/>
        </w:rPr>
        <w:fldChar w:fldCharType="separate"/>
      </w:r>
      <w:r w:rsidRPr="002E5965">
        <w:rPr>
          <w:noProof/>
          <w:spacing w:val="-8"/>
          <w:sz w:val="28"/>
          <w:szCs w:val="28"/>
          <w:lang w:val="nl-NL"/>
        </w:rPr>
        <w:t>27 tỷ 971 triệu 408 nghìn đồng</w:t>
      </w:r>
      <w:r w:rsidR="00EE36CC" w:rsidRPr="002E5965">
        <w:rPr>
          <w:spacing w:val="-8"/>
          <w:sz w:val="28"/>
          <w:szCs w:val="28"/>
          <w:lang w:val="nl-NL"/>
        </w:rPr>
        <w:fldChar w:fldCharType="end"/>
      </w:r>
      <w:r w:rsidRPr="002E5965">
        <w:rPr>
          <w:spacing w:val="-8"/>
          <w:sz w:val="28"/>
          <w:szCs w:val="28"/>
          <w:lang w:val="nl-NL"/>
        </w:rPr>
        <w:t xml:space="preserve">, số thu hồi, hủy quyết định thi hành án </w:t>
      </w:r>
      <w:r w:rsidR="00EE36CC" w:rsidRPr="002E5965">
        <w:rPr>
          <w:spacing w:val="-8"/>
          <w:sz w:val="28"/>
          <w:szCs w:val="28"/>
          <w:lang w:val="nl-NL"/>
        </w:rPr>
        <w:fldChar w:fldCharType="begin"/>
      </w:r>
      <w:r w:rsidRPr="002E5965">
        <w:rPr>
          <w:spacing w:val="-8"/>
          <w:sz w:val="28"/>
          <w:szCs w:val="28"/>
          <w:lang w:val="nl-NL"/>
        </w:rPr>
        <w:instrText xml:space="preserve"> MERGEFIELD c137 </w:instrText>
      </w:r>
      <w:r w:rsidR="00EE36CC" w:rsidRPr="002E5965">
        <w:rPr>
          <w:spacing w:val="-8"/>
          <w:sz w:val="28"/>
          <w:szCs w:val="28"/>
          <w:lang w:val="nl-NL"/>
        </w:rPr>
        <w:fldChar w:fldCharType="separate"/>
      </w:r>
      <w:r w:rsidRPr="002E5965">
        <w:rPr>
          <w:noProof/>
          <w:spacing w:val="-8"/>
          <w:sz w:val="28"/>
          <w:szCs w:val="28"/>
          <w:lang w:val="nl-NL"/>
        </w:rPr>
        <w:t>1 triệu 650 nghìn đồng</w:t>
      </w:r>
      <w:r w:rsidR="00EE36CC" w:rsidRPr="002E5965">
        <w:rPr>
          <w:spacing w:val="-8"/>
          <w:sz w:val="28"/>
          <w:szCs w:val="28"/>
          <w:lang w:val="nl-NL"/>
        </w:rPr>
        <w:fldChar w:fldCharType="end"/>
      </w:r>
      <w:r w:rsidRPr="002E5965">
        <w:rPr>
          <w:spacing w:val="-8"/>
          <w:sz w:val="28"/>
          <w:szCs w:val="28"/>
          <w:lang w:val="nl-NL"/>
        </w:rPr>
        <w:t xml:space="preserve">, tổng số phải thi hành là </w:t>
      </w:r>
      <w:r w:rsidR="00EE36CC" w:rsidRPr="002E5965">
        <w:rPr>
          <w:spacing w:val="-8"/>
          <w:sz w:val="28"/>
          <w:szCs w:val="28"/>
          <w:lang w:val="nl-NL"/>
        </w:rPr>
        <w:fldChar w:fldCharType="begin"/>
      </w:r>
      <w:r w:rsidRPr="002E5965">
        <w:rPr>
          <w:spacing w:val="-8"/>
          <w:sz w:val="28"/>
          <w:szCs w:val="28"/>
          <w:lang w:val="nl-NL"/>
        </w:rPr>
        <w:instrText xml:space="preserve"> MERGEFIELD c138 </w:instrText>
      </w:r>
      <w:r w:rsidR="00EE36CC" w:rsidRPr="002E5965">
        <w:rPr>
          <w:spacing w:val="-8"/>
          <w:sz w:val="28"/>
          <w:szCs w:val="28"/>
          <w:lang w:val="nl-NL"/>
        </w:rPr>
        <w:fldChar w:fldCharType="separate"/>
      </w:r>
      <w:r w:rsidRPr="002E5965">
        <w:rPr>
          <w:noProof/>
          <w:spacing w:val="-8"/>
          <w:sz w:val="28"/>
          <w:szCs w:val="28"/>
          <w:lang w:val="nl-NL"/>
        </w:rPr>
        <w:t>1.475 tỷ 764 triệu 394 nghìn đồng</w:t>
      </w:r>
      <w:r w:rsidR="00EE36CC" w:rsidRPr="002E5965">
        <w:rPr>
          <w:spacing w:val="-8"/>
          <w:sz w:val="28"/>
          <w:szCs w:val="28"/>
          <w:lang w:val="nl-NL"/>
        </w:rPr>
        <w:fldChar w:fldCharType="end"/>
      </w:r>
      <w:r w:rsidRPr="002E5965">
        <w:rPr>
          <w:spacing w:val="-8"/>
          <w:sz w:val="28"/>
          <w:szCs w:val="28"/>
          <w:lang w:val="nl-NL"/>
        </w:rPr>
        <w:t xml:space="preserve">, trong đó số có điều kiện thi hành là </w:t>
      </w:r>
      <w:r w:rsidR="00EE36CC" w:rsidRPr="002E5965">
        <w:rPr>
          <w:spacing w:val="-8"/>
          <w:sz w:val="28"/>
          <w:szCs w:val="28"/>
          <w:lang w:val="nl-NL"/>
        </w:rPr>
        <w:fldChar w:fldCharType="begin"/>
      </w:r>
      <w:r w:rsidRPr="002E5965">
        <w:rPr>
          <w:spacing w:val="-8"/>
          <w:sz w:val="28"/>
          <w:szCs w:val="28"/>
          <w:lang w:val="nl-NL"/>
        </w:rPr>
        <w:instrText xml:space="preserve"> MERGEFIELD c139 </w:instrText>
      </w:r>
      <w:r w:rsidR="00EE36CC" w:rsidRPr="002E5965">
        <w:rPr>
          <w:spacing w:val="-8"/>
          <w:sz w:val="28"/>
          <w:szCs w:val="28"/>
          <w:lang w:val="nl-NL"/>
        </w:rPr>
        <w:fldChar w:fldCharType="separate"/>
      </w:r>
      <w:r w:rsidRPr="002E5965">
        <w:rPr>
          <w:noProof/>
          <w:spacing w:val="-8"/>
          <w:sz w:val="28"/>
          <w:szCs w:val="28"/>
          <w:lang w:val="nl-NL"/>
        </w:rPr>
        <w:t>966 tỷ 818 triệu 877 nghìn đồng</w:t>
      </w:r>
      <w:r w:rsidR="00EE36CC" w:rsidRPr="002E5965">
        <w:rPr>
          <w:spacing w:val="-8"/>
          <w:sz w:val="28"/>
          <w:szCs w:val="28"/>
          <w:lang w:val="nl-NL"/>
        </w:rPr>
        <w:fldChar w:fldCharType="end"/>
      </w:r>
      <w:r w:rsidRPr="002E5965">
        <w:rPr>
          <w:spacing w:val="-8"/>
          <w:sz w:val="28"/>
          <w:szCs w:val="28"/>
          <w:lang w:val="nl-NL"/>
        </w:rPr>
        <w:t xml:space="preserve">, chiếm </w:t>
      </w:r>
      <w:r w:rsidR="00EE36CC" w:rsidRPr="002E5965">
        <w:rPr>
          <w:spacing w:val="-8"/>
          <w:sz w:val="28"/>
          <w:szCs w:val="28"/>
          <w:lang w:val="nl-NL"/>
        </w:rPr>
        <w:fldChar w:fldCharType="begin"/>
      </w:r>
      <w:r w:rsidRPr="002E5965">
        <w:rPr>
          <w:spacing w:val="-8"/>
          <w:sz w:val="28"/>
          <w:szCs w:val="28"/>
          <w:lang w:val="nl-NL"/>
        </w:rPr>
        <w:instrText xml:space="preserve"> MERGEFIELD c125 </w:instrText>
      </w:r>
      <w:r w:rsidR="00EE36CC" w:rsidRPr="002E5965">
        <w:rPr>
          <w:spacing w:val="-8"/>
          <w:sz w:val="28"/>
          <w:szCs w:val="28"/>
          <w:lang w:val="nl-NL"/>
        </w:rPr>
        <w:fldChar w:fldCharType="separate"/>
      </w:r>
      <w:r w:rsidRPr="002E5965">
        <w:rPr>
          <w:noProof/>
          <w:spacing w:val="-8"/>
          <w:sz w:val="28"/>
          <w:szCs w:val="28"/>
          <w:lang w:val="nl-NL"/>
        </w:rPr>
        <w:t>65,51%</w:t>
      </w:r>
      <w:r w:rsidR="00EE36CC" w:rsidRPr="002E5965">
        <w:rPr>
          <w:spacing w:val="-8"/>
          <w:sz w:val="28"/>
          <w:szCs w:val="28"/>
          <w:lang w:val="nl-NL"/>
        </w:rPr>
        <w:fldChar w:fldCharType="end"/>
      </w:r>
      <w:r w:rsidRPr="002E5965">
        <w:rPr>
          <w:spacing w:val="-8"/>
          <w:sz w:val="28"/>
          <w:szCs w:val="28"/>
          <w:lang w:val="nl-NL"/>
        </w:rPr>
        <w:t xml:space="preserve"> trong tổng số phải thi hành; Số chưa có điều kiện (trừ số đã chuyển sổ theo dõi riêng) là </w:t>
      </w:r>
      <w:r w:rsidR="00EE36CC" w:rsidRPr="002E5965">
        <w:rPr>
          <w:spacing w:val="-8"/>
          <w:sz w:val="28"/>
          <w:szCs w:val="28"/>
          <w:lang w:val="nl-NL"/>
        </w:rPr>
        <w:fldChar w:fldCharType="begin"/>
      </w:r>
      <w:r w:rsidRPr="002E5965">
        <w:rPr>
          <w:spacing w:val="-8"/>
          <w:sz w:val="28"/>
          <w:szCs w:val="28"/>
          <w:lang w:val="nl-NL"/>
        </w:rPr>
        <w:instrText xml:space="preserve"> MERGEFIELD c141 </w:instrText>
      </w:r>
      <w:r w:rsidR="00EE36CC" w:rsidRPr="002E5965">
        <w:rPr>
          <w:spacing w:val="-8"/>
          <w:sz w:val="28"/>
          <w:szCs w:val="28"/>
          <w:lang w:val="nl-NL"/>
        </w:rPr>
        <w:fldChar w:fldCharType="separate"/>
      </w:r>
      <w:r w:rsidRPr="002E5965">
        <w:rPr>
          <w:noProof/>
          <w:spacing w:val="-8"/>
          <w:sz w:val="28"/>
          <w:szCs w:val="28"/>
          <w:lang w:val="nl-NL"/>
        </w:rPr>
        <w:t>423 tỷ 121 triệu 050 nghìn đồng</w:t>
      </w:r>
      <w:r w:rsidR="00EE36CC" w:rsidRPr="002E5965">
        <w:rPr>
          <w:spacing w:val="-8"/>
          <w:sz w:val="28"/>
          <w:szCs w:val="28"/>
          <w:lang w:val="nl-NL"/>
        </w:rPr>
        <w:fldChar w:fldCharType="end"/>
      </w:r>
      <w:r w:rsidRPr="002E5965">
        <w:rPr>
          <w:spacing w:val="-8"/>
          <w:sz w:val="28"/>
          <w:szCs w:val="28"/>
          <w:lang w:val="nl-NL"/>
        </w:rPr>
        <w:t xml:space="preserve">, chiếm </w:t>
      </w:r>
      <w:r w:rsidR="00EE36CC" w:rsidRPr="002E5965">
        <w:rPr>
          <w:spacing w:val="-8"/>
          <w:sz w:val="28"/>
          <w:szCs w:val="28"/>
          <w:lang w:val="nl-NL"/>
        </w:rPr>
        <w:fldChar w:fldCharType="begin"/>
      </w:r>
      <w:r w:rsidRPr="002E5965">
        <w:rPr>
          <w:spacing w:val="-8"/>
          <w:sz w:val="28"/>
          <w:szCs w:val="28"/>
          <w:lang w:val="nl-NL"/>
        </w:rPr>
        <w:instrText xml:space="preserve"> MERGEFIELD c126 </w:instrText>
      </w:r>
      <w:r w:rsidR="00EE36CC" w:rsidRPr="002E5965">
        <w:rPr>
          <w:spacing w:val="-8"/>
          <w:sz w:val="28"/>
          <w:szCs w:val="28"/>
          <w:lang w:val="nl-NL"/>
        </w:rPr>
        <w:fldChar w:fldCharType="separate"/>
      </w:r>
      <w:r w:rsidRPr="002E5965">
        <w:rPr>
          <w:noProof/>
          <w:spacing w:val="-8"/>
          <w:sz w:val="28"/>
          <w:szCs w:val="28"/>
          <w:lang w:val="nl-NL"/>
        </w:rPr>
        <w:t>28,67%</w:t>
      </w:r>
      <w:r w:rsidR="00EE36CC" w:rsidRPr="002E5965">
        <w:rPr>
          <w:spacing w:val="-8"/>
          <w:sz w:val="28"/>
          <w:szCs w:val="28"/>
          <w:lang w:val="nl-NL"/>
        </w:rPr>
        <w:fldChar w:fldCharType="end"/>
      </w:r>
      <w:r w:rsidRPr="002E5965">
        <w:rPr>
          <w:spacing w:val="-8"/>
          <w:sz w:val="28"/>
          <w:szCs w:val="28"/>
          <w:lang w:val="nl-NL"/>
        </w:rPr>
        <w:t xml:space="preserve"> trong tổng số phải thi hành</w:t>
      </w:r>
      <w:r w:rsidR="002E5965">
        <w:rPr>
          <w:spacing w:val="-8"/>
          <w:sz w:val="28"/>
          <w:szCs w:val="28"/>
          <w:lang w:val="nl-NL"/>
        </w:rPr>
        <w:t>.</w:t>
      </w:r>
    </w:p>
    <w:p w:rsidR="004D3588" w:rsidRPr="0060638D" w:rsidRDefault="004D3588" w:rsidP="004D3588">
      <w:pPr>
        <w:spacing w:before="60"/>
        <w:ind w:firstLine="567"/>
        <w:jc w:val="both"/>
        <w:rPr>
          <w:sz w:val="28"/>
          <w:szCs w:val="28"/>
          <w:lang w:val="nl-NL"/>
        </w:rPr>
      </w:pPr>
      <w:r w:rsidRPr="004D3588">
        <w:rPr>
          <w:sz w:val="28"/>
          <w:szCs w:val="28"/>
          <w:lang w:val="nl-NL"/>
        </w:rPr>
        <w:t xml:space="preserve">Trong số có điều kiện thi hành, số thi hành xong là </w:t>
      </w:r>
      <w:r w:rsidR="00EE36CC" w:rsidRPr="004D3588">
        <w:rPr>
          <w:sz w:val="28"/>
          <w:szCs w:val="28"/>
          <w:lang w:val="nl-NL"/>
        </w:rPr>
        <w:fldChar w:fldCharType="begin"/>
      </w:r>
      <w:r w:rsidRPr="004D3588">
        <w:rPr>
          <w:sz w:val="28"/>
          <w:szCs w:val="28"/>
          <w:lang w:val="nl-NL"/>
        </w:rPr>
        <w:instrText xml:space="preserve"> MERGEFIELD c140 </w:instrText>
      </w:r>
      <w:r w:rsidR="00EE36CC" w:rsidRPr="004D3588">
        <w:rPr>
          <w:sz w:val="28"/>
          <w:szCs w:val="28"/>
          <w:lang w:val="nl-NL"/>
        </w:rPr>
        <w:fldChar w:fldCharType="separate"/>
      </w:r>
      <w:r w:rsidRPr="004D3588">
        <w:rPr>
          <w:noProof/>
          <w:sz w:val="28"/>
          <w:szCs w:val="28"/>
          <w:lang w:val="nl-NL"/>
        </w:rPr>
        <w:t>266 tỷ 732 triệu 683 nghìn đồng</w:t>
      </w:r>
      <w:r w:rsidR="00EE36CC" w:rsidRPr="004D3588">
        <w:rPr>
          <w:sz w:val="28"/>
          <w:szCs w:val="28"/>
          <w:lang w:val="nl-NL"/>
        </w:rPr>
        <w:fldChar w:fldCharType="end"/>
      </w:r>
      <w:r w:rsidRPr="004D3588">
        <w:rPr>
          <w:sz w:val="28"/>
          <w:szCs w:val="28"/>
          <w:lang w:val="nl-NL"/>
        </w:rPr>
        <w:t xml:space="preserve">, </w:t>
      </w:r>
      <w:r w:rsidR="00EE36CC" w:rsidRPr="004D3588">
        <w:rPr>
          <w:sz w:val="28"/>
          <w:szCs w:val="28"/>
          <w:lang w:val="nl-NL"/>
        </w:rPr>
        <w:fldChar w:fldCharType="begin"/>
      </w:r>
      <w:r w:rsidRPr="004D3588">
        <w:rPr>
          <w:sz w:val="28"/>
          <w:szCs w:val="28"/>
          <w:lang w:val="nl-NL"/>
        </w:rPr>
        <w:instrText xml:space="preserve"> MERGEFIELD c191 </w:instrText>
      </w:r>
      <w:r w:rsidR="00EE36CC" w:rsidRPr="004D3588">
        <w:rPr>
          <w:sz w:val="28"/>
          <w:szCs w:val="28"/>
          <w:lang w:val="nl-NL"/>
        </w:rPr>
        <w:fldChar w:fldCharType="separate"/>
      </w:r>
      <w:r w:rsidRPr="004D3588">
        <w:rPr>
          <w:noProof/>
          <w:sz w:val="28"/>
          <w:szCs w:val="28"/>
          <w:lang w:val="nl-NL"/>
        </w:rPr>
        <w:t>tăng 60 tỷ 169 triệu 189 nghìn đồng</w:t>
      </w:r>
      <w:r w:rsidR="00EE36CC" w:rsidRPr="004D3588">
        <w:rPr>
          <w:sz w:val="28"/>
          <w:szCs w:val="28"/>
          <w:lang w:val="nl-NL"/>
        </w:rPr>
        <w:fldChar w:fldCharType="end"/>
      </w:r>
      <w:r w:rsidRPr="004D3588">
        <w:rPr>
          <w:sz w:val="28"/>
          <w:szCs w:val="28"/>
          <w:lang w:val="nl-NL"/>
        </w:rPr>
        <w:t xml:space="preserve"> (</w:t>
      </w:r>
      <w:r w:rsidR="00EE36CC" w:rsidRPr="004D3588">
        <w:rPr>
          <w:sz w:val="28"/>
          <w:szCs w:val="28"/>
          <w:lang w:val="nl-NL"/>
        </w:rPr>
        <w:fldChar w:fldCharType="begin"/>
      </w:r>
      <w:r w:rsidRPr="004D3588">
        <w:rPr>
          <w:sz w:val="28"/>
          <w:szCs w:val="28"/>
          <w:lang w:val="nl-NL"/>
        </w:rPr>
        <w:instrText xml:space="preserve"> MERGEFIELD c193 </w:instrText>
      </w:r>
      <w:r w:rsidR="00EE36CC" w:rsidRPr="004D3588">
        <w:rPr>
          <w:sz w:val="28"/>
          <w:szCs w:val="28"/>
          <w:lang w:val="nl-NL"/>
        </w:rPr>
        <w:fldChar w:fldCharType="separate"/>
      </w:r>
      <w:r w:rsidRPr="004D3588">
        <w:rPr>
          <w:noProof/>
          <w:sz w:val="28"/>
          <w:szCs w:val="28"/>
          <w:lang w:val="nl-NL"/>
        </w:rPr>
        <w:t>tăng 29,13%</w:t>
      </w:r>
      <w:r w:rsidR="00EE36CC" w:rsidRPr="004D3588">
        <w:rPr>
          <w:sz w:val="28"/>
          <w:szCs w:val="28"/>
          <w:lang w:val="nl-NL"/>
        </w:rPr>
        <w:fldChar w:fldCharType="end"/>
      </w:r>
      <w:r w:rsidRPr="004D3588">
        <w:rPr>
          <w:sz w:val="28"/>
          <w:szCs w:val="28"/>
          <w:lang w:val="nl-NL"/>
        </w:rPr>
        <w:t xml:space="preserve">) so với cùng kỳ năm 2020; đạt tỉ lệ </w:t>
      </w:r>
      <w:r w:rsidR="00EE36CC" w:rsidRPr="004D3588">
        <w:rPr>
          <w:b/>
          <w:sz w:val="28"/>
          <w:szCs w:val="28"/>
          <w:lang w:val="nl-NL"/>
        </w:rPr>
        <w:fldChar w:fldCharType="begin"/>
      </w:r>
      <w:r w:rsidRPr="004D3588">
        <w:rPr>
          <w:b/>
          <w:sz w:val="28"/>
          <w:szCs w:val="28"/>
          <w:lang w:val="nl-NL"/>
        </w:rPr>
        <w:instrText xml:space="preserve"> MERGEFIELD c124 </w:instrText>
      </w:r>
      <w:r w:rsidR="00EE36CC" w:rsidRPr="004D3588">
        <w:rPr>
          <w:b/>
          <w:sz w:val="28"/>
          <w:szCs w:val="28"/>
          <w:lang w:val="nl-NL"/>
        </w:rPr>
        <w:fldChar w:fldCharType="separate"/>
      </w:r>
      <w:r w:rsidRPr="004D3588">
        <w:rPr>
          <w:b/>
          <w:noProof/>
          <w:sz w:val="28"/>
          <w:szCs w:val="28"/>
          <w:lang w:val="nl-NL"/>
        </w:rPr>
        <w:t>27,59%</w:t>
      </w:r>
      <w:r w:rsidR="00EE36CC" w:rsidRPr="004D3588">
        <w:rPr>
          <w:b/>
          <w:sz w:val="28"/>
          <w:szCs w:val="28"/>
          <w:lang w:val="nl-NL"/>
        </w:rPr>
        <w:fldChar w:fldCharType="end"/>
      </w:r>
      <w:r w:rsidRPr="004D3588">
        <w:rPr>
          <w:sz w:val="28"/>
          <w:szCs w:val="28"/>
          <w:lang w:val="nl-NL"/>
        </w:rPr>
        <w:t xml:space="preserve"> </w:t>
      </w:r>
      <w:r w:rsidRPr="002E5965">
        <w:rPr>
          <w:sz w:val="28"/>
          <w:szCs w:val="28"/>
          <w:lang w:val="nl-NL"/>
        </w:rPr>
        <w:t>(</w:t>
      </w:r>
      <w:r w:rsidR="00EE36CC" w:rsidRPr="002E5965">
        <w:rPr>
          <w:sz w:val="28"/>
          <w:szCs w:val="28"/>
          <w:lang w:val="nl-NL"/>
        </w:rPr>
        <w:fldChar w:fldCharType="begin"/>
      </w:r>
      <w:r w:rsidRPr="002E5965">
        <w:rPr>
          <w:sz w:val="28"/>
          <w:szCs w:val="28"/>
          <w:lang w:val="nl-NL"/>
        </w:rPr>
        <w:instrText xml:space="preserve"> MERGEFIELD c197 </w:instrText>
      </w:r>
      <w:r w:rsidR="00EE36CC" w:rsidRPr="002E5965">
        <w:rPr>
          <w:sz w:val="28"/>
          <w:szCs w:val="28"/>
          <w:lang w:val="nl-NL"/>
        </w:rPr>
        <w:fldChar w:fldCharType="separate"/>
      </w:r>
      <w:r w:rsidRPr="002E5965">
        <w:rPr>
          <w:noProof/>
          <w:sz w:val="28"/>
          <w:szCs w:val="28"/>
          <w:lang w:val="nl-NL"/>
        </w:rPr>
        <w:t>tăng 1,30%</w:t>
      </w:r>
      <w:r w:rsidR="00EE36CC" w:rsidRPr="002E5965">
        <w:rPr>
          <w:sz w:val="28"/>
          <w:szCs w:val="28"/>
          <w:lang w:val="nl-NL"/>
        </w:rPr>
        <w:fldChar w:fldCharType="end"/>
      </w:r>
      <w:r w:rsidRPr="002E5965">
        <w:rPr>
          <w:sz w:val="28"/>
          <w:szCs w:val="28"/>
          <w:lang w:val="nl-NL"/>
        </w:rPr>
        <w:t xml:space="preserve">) so với cùng kỳ năm 2020. Số tiền chuyển kỳ sau </w:t>
      </w:r>
      <w:r w:rsidR="00EE36CC" w:rsidRPr="002E5965">
        <w:rPr>
          <w:sz w:val="28"/>
          <w:szCs w:val="28"/>
          <w:lang w:val="nl-NL"/>
        </w:rPr>
        <w:fldChar w:fldCharType="begin"/>
      </w:r>
      <w:r w:rsidRPr="002E5965">
        <w:rPr>
          <w:sz w:val="28"/>
          <w:szCs w:val="28"/>
          <w:lang w:val="nl-NL"/>
        </w:rPr>
        <w:instrText xml:space="preserve"> MERGEFIELD c144 </w:instrText>
      </w:r>
      <w:r w:rsidR="00EE36CC" w:rsidRPr="002E5965">
        <w:rPr>
          <w:sz w:val="28"/>
          <w:szCs w:val="28"/>
          <w:lang w:val="nl-NL"/>
        </w:rPr>
        <w:fldChar w:fldCharType="separate"/>
      </w:r>
      <w:r w:rsidRPr="002E5965">
        <w:rPr>
          <w:noProof/>
          <w:sz w:val="28"/>
          <w:szCs w:val="28"/>
          <w:lang w:val="nl-NL"/>
        </w:rPr>
        <w:t>1.209 tỷ 031 triệu 711 nghìn đồng</w:t>
      </w:r>
      <w:r w:rsidR="00EE36CC" w:rsidRPr="002E5965">
        <w:rPr>
          <w:sz w:val="28"/>
          <w:szCs w:val="28"/>
          <w:lang w:val="nl-NL"/>
        </w:rPr>
        <w:fldChar w:fldCharType="end"/>
      </w:r>
      <w:r w:rsidRPr="002E5965">
        <w:rPr>
          <w:sz w:val="28"/>
          <w:szCs w:val="28"/>
          <w:lang w:val="nl-NL"/>
        </w:rPr>
        <w:t xml:space="preserve">, </w:t>
      </w:r>
      <w:r w:rsidR="00EE36CC" w:rsidRPr="0060638D">
        <w:rPr>
          <w:sz w:val="28"/>
          <w:szCs w:val="28"/>
          <w:lang w:val="nl-NL"/>
        </w:rPr>
        <w:fldChar w:fldCharType="begin"/>
      </w:r>
      <w:r w:rsidRPr="0060638D">
        <w:rPr>
          <w:sz w:val="28"/>
          <w:szCs w:val="28"/>
          <w:lang w:val="nl-NL"/>
        </w:rPr>
        <w:instrText xml:space="preserve"> MERGEFIELD c201 </w:instrText>
      </w:r>
      <w:r w:rsidR="00EE36CC" w:rsidRPr="0060638D">
        <w:rPr>
          <w:sz w:val="28"/>
          <w:szCs w:val="28"/>
          <w:lang w:val="nl-NL"/>
        </w:rPr>
        <w:fldChar w:fldCharType="separate"/>
      </w:r>
      <w:r w:rsidRPr="0060638D">
        <w:rPr>
          <w:noProof/>
          <w:sz w:val="28"/>
          <w:szCs w:val="28"/>
          <w:lang w:val="nl-NL"/>
        </w:rPr>
        <w:t>tăng 255 tỷ 710 triệu 026 nghìn đồng</w:t>
      </w:r>
      <w:r w:rsidR="00EE36CC" w:rsidRPr="0060638D">
        <w:rPr>
          <w:sz w:val="28"/>
          <w:szCs w:val="28"/>
          <w:lang w:val="nl-NL"/>
        </w:rPr>
        <w:fldChar w:fldCharType="end"/>
      </w:r>
      <w:r w:rsidRPr="0060638D">
        <w:rPr>
          <w:sz w:val="28"/>
          <w:szCs w:val="28"/>
          <w:lang w:val="nl-NL"/>
        </w:rPr>
        <w:t xml:space="preserve"> (</w:t>
      </w:r>
      <w:r w:rsidR="00EE36CC" w:rsidRPr="0060638D">
        <w:rPr>
          <w:sz w:val="28"/>
          <w:szCs w:val="28"/>
          <w:lang w:val="nl-NL"/>
        </w:rPr>
        <w:fldChar w:fldCharType="begin"/>
      </w:r>
      <w:r w:rsidRPr="0060638D">
        <w:rPr>
          <w:sz w:val="28"/>
          <w:szCs w:val="28"/>
          <w:lang w:val="nl-NL"/>
        </w:rPr>
        <w:instrText xml:space="preserve"> MERGEFIELD c203 </w:instrText>
      </w:r>
      <w:r w:rsidR="00EE36CC" w:rsidRPr="0060638D">
        <w:rPr>
          <w:sz w:val="28"/>
          <w:szCs w:val="28"/>
          <w:lang w:val="nl-NL"/>
        </w:rPr>
        <w:fldChar w:fldCharType="separate"/>
      </w:r>
      <w:r w:rsidRPr="0060638D">
        <w:rPr>
          <w:noProof/>
          <w:sz w:val="28"/>
          <w:szCs w:val="28"/>
          <w:lang w:val="nl-NL"/>
        </w:rPr>
        <w:t>tăng 26,82%</w:t>
      </w:r>
      <w:r w:rsidR="00EE36CC" w:rsidRPr="0060638D">
        <w:rPr>
          <w:sz w:val="28"/>
          <w:szCs w:val="28"/>
          <w:lang w:val="nl-NL"/>
        </w:rPr>
        <w:fldChar w:fldCharType="end"/>
      </w:r>
      <w:r w:rsidRPr="0060638D">
        <w:rPr>
          <w:sz w:val="28"/>
          <w:szCs w:val="28"/>
          <w:lang w:val="nl-NL"/>
        </w:rPr>
        <w:t>) so với cùng kỳ năm 2020.</w:t>
      </w:r>
    </w:p>
    <w:p w:rsidR="004D3588" w:rsidRPr="0060638D" w:rsidRDefault="004D3588" w:rsidP="004D3588">
      <w:pPr>
        <w:spacing w:before="60"/>
        <w:ind w:firstLine="567"/>
        <w:jc w:val="both"/>
        <w:rPr>
          <w:rFonts w:eastAsia="Calibri"/>
          <w:sz w:val="28"/>
          <w:szCs w:val="28"/>
          <w:shd w:val="clear" w:color="auto" w:fill="FFFFFF"/>
          <w:lang w:val="nl-NL"/>
        </w:rPr>
      </w:pPr>
      <w:r w:rsidRPr="0060638D">
        <w:rPr>
          <w:rFonts w:eastAsia="Calibri"/>
          <w:spacing w:val="-4"/>
          <w:sz w:val="28"/>
          <w:szCs w:val="28"/>
          <w:lang w:val="nb-NO"/>
        </w:rPr>
        <w:t xml:space="preserve">Về thi hành án đối với các khoản thu cho Ngân sách Nhà nước: </w:t>
      </w:r>
      <w:r w:rsidRPr="0060638D">
        <w:rPr>
          <w:rFonts w:eastAsia="Calibri"/>
          <w:spacing w:val="-4"/>
          <w:sz w:val="28"/>
          <w:szCs w:val="28"/>
          <w:lang w:val="nl-NL"/>
        </w:rPr>
        <w:t xml:space="preserve">số việc phải </w:t>
      </w:r>
      <w:r w:rsidRPr="0060638D">
        <w:rPr>
          <w:rFonts w:eastAsia="Calibri"/>
          <w:spacing w:val="-4"/>
          <w:sz w:val="28"/>
          <w:szCs w:val="28"/>
          <w:lang w:val="pt-BR"/>
        </w:rPr>
        <w:t xml:space="preserve">thi hành </w:t>
      </w:r>
      <w:r w:rsidRPr="0060638D">
        <w:rPr>
          <w:rFonts w:eastAsia="Calibri"/>
          <w:spacing w:val="-4"/>
          <w:sz w:val="28"/>
          <w:szCs w:val="28"/>
          <w:lang w:val="nl-NL"/>
        </w:rPr>
        <w:t xml:space="preserve">loại này là  5.380 việc, tương ứng với số tiền là  70.036.084.369 đồng (chiếm 41,07% về việc và 4,75% về tiền so với tổng số việc và tiền phải </w:t>
      </w:r>
      <w:r w:rsidRPr="0060638D">
        <w:rPr>
          <w:rFonts w:eastAsia="Calibri"/>
          <w:spacing w:val="-4"/>
          <w:sz w:val="28"/>
          <w:szCs w:val="28"/>
          <w:lang w:val="pt-BR"/>
        </w:rPr>
        <w:t>thi hành</w:t>
      </w:r>
      <w:r w:rsidRPr="0060638D">
        <w:rPr>
          <w:rFonts w:eastAsia="Calibri"/>
          <w:spacing w:val="-4"/>
          <w:sz w:val="28"/>
          <w:szCs w:val="28"/>
          <w:lang w:val="nl-NL"/>
        </w:rPr>
        <w:t xml:space="preserve">). Kết quả: trong số việc loại này, đã </w:t>
      </w:r>
      <w:r w:rsidRPr="0060638D">
        <w:rPr>
          <w:rFonts w:eastAsia="Calibri"/>
          <w:spacing w:val="-4"/>
          <w:sz w:val="28"/>
          <w:szCs w:val="28"/>
          <w:lang w:val="pt-BR"/>
        </w:rPr>
        <w:t xml:space="preserve">thi hành </w:t>
      </w:r>
      <w:r w:rsidRPr="0060638D">
        <w:rPr>
          <w:rFonts w:eastAsia="Calibri"/>
          <w:spacing w:val="-4"/>
          <w:sz w:val="28"/>
          <w:szCs w:val="28"/>
          <w:lang w:val="nl-NL"/>
        </w:rPr>
        <w:t>được 2.600 việc thu được số tiền là  32.951.374.011 đồng, đạt tỷ lệ 61,12% về việc và 60,12% về tiền; giảm 1.191 việc (31,42%) và tăng  22.099.046.</w:t>
      </w:r>
      <w:r w:rsidRPr="0060638D">
        <w:rPr>
          <w:rFonts w:eastAsia="Calibri"/>
          <w:sz w:val="28"/>
          <w:szCs w:val="28"/>
          <w:shd w:val="clear" w:color="auto" w:fill="FFFFFF"/>
          <w:lang w:val="nl-NL"/>
        </w:rPr>
        <w:t>701 đồng (203,63%).</w:t>
      </w:r>
    </w:p>
    <w:p w:rsidR="004D3588" w:rsidRPr="004D3588" w:rsidRDefault="004D3588" w:rsidP="004D3588">
      <w:pPr>
        <w:spacing w:before="60"/>
        <w:ind w:firstLine="567"/>
        <w:jc w:val="both"/>
        <w:rPr>
          <w:rFonts w:eastAsia="Times New Roman"/>
          <w:spacing w:val="-4"/>
          <w:sz w:val="28"/>
          <w:szCs w:val="28"/>
          <w:lang w:val="nl-NL"/>
        </w:rPr>
      </w:pPr>
      <w:r w:rsidRPr="004D3588">
        <w:rPr>
          <w:sz w:val="28"/>
          <w:szCs w:val="28"/>
          <w:lang w:val="nl-NL"/>
        </w:rPr>
        <w:t xml:space="preserve">Về tình hình giải quyết các vụ việc liên quan đến tín dụng, ngân hàng: </w:t>
      </w:r>
      <w:r w:rsidRPr="004D3588">
        <w:rPr>
          <w:spacing w:val="-4"/>
          <w:sz w:val="28"/>
          <w:szCs w:val="28"/>
          <w:lang w:val="nl-NL"/>
        </w:rPr>
        <w:t xml:space="preserve">Số việc phải </w:t>
      </w:r>
      <w:r w:rsidRPr="004D3588">
        <w:rPr>
          <w:sz w:val="28"/>
          <w:szCs w:val="28"/>
          <w:lang w:val="pt-BR"/>
        </w:rPr>
        <w:t xml:space="preserve">thi hành </w:t>
      </w:r>
      <w:r w:rsidRPr="004D3588">
        <w:rPr>
          <w:spacing w:val="-4"/>
          <w:sz w:val="28"/>
          <w:szCs w:val="28"/>
          <w:lang w:val="nl-NL"/>
        </w:rPr>
        <w:t xml:space="preserve">loại này là 436 việc, tương ứng với số tiền là 419 tỷ 862 triệu 856 nghìn đồng (chiếm 3,33% về việc và 28,45% về tiền so với tổng số việc và tiền phải </w:t>
      </w:r>
      <w:r w:rsidRPr="004D3588">
        <w:rPr>
          <w:sz w:val="28"/>
          <w:szCs w:val="28"/>
          <w:lang w:val="pt-BR"/>
        </w:rPr>
        <w:t>thi hành</w:t>
      </w:r>
      <w:r w:rsidRPr="004D3588">
        <w:rPr>
          <w:spacing w:val="-4"/>
          <w:sz w:val="28"/>
          <w:szCs w:val="28"/>
          <w:lang w:val="nl-NL"/>
        </w:rPr>
        <w:t xml:space="preserve">). Kết quả: trong số việc loại này, đã </w:t>
      </w:r>
      <w:r w:rsidRPr="004D3588">
        <w:rPr>
          <w:sz w:val="28"/>
          <w:szCs w:val="28"/>
          <w:lang w:val="pt-BR"/>
        </w:rPr>
        <w:t xml:space="preserve">thi hành </w:t>
      </w:r>
      <w:r w:rsidRPr="004D3588">
        <w:rPr>
          <w:spacing w:val="-4"/>
          <w:sz w:val="28"/>
          <w:szCs w:val="28"/>
          <w:lang w:val="nl-NL"/>
        </w:rPr>
        <w:t>được 44 việc thu được số tiền là 48 tỷ 070 triệu 796 nghìn đồng, đạt tỷ lệ 13.58% về việc và 15.47% về tiền. So sánh cùng kỳ tăng 1,45% về việc; giảm 2,47% về tiền</w:t>
      </w:r>
      <w:r>
        <w:rPr>
          <w:spacing w:val="-4"/>
          <w:sz w:val="28"/>
          <w:szCs w:val="28"/>
          <w:lang w:val="nl-NL"/>
        </w:rPr>
        <w:t xml:space="preserve">; </w:t>
      </w:r>
      <w:r w:rsidRPr="004D3588">
        <w:rPr>
          <w:sz w:val="28"/>
          <w:szCs w:val="28"/>
        </w:rPr>
        <w:t>Về thu hồi tài sản bị chiếm đoạt, thất thoát trong các vụ án hình sự về tham nhũng, kinh tế:</w:t>
      </w:r>
      <w:r w:rsidRPr="004D3588">
        <w:rPr>
          <w:b/>
          <w:sz w:val="28"/>
          <w:szCs w:val="28"/>
        </w:rPr>
        <w:t xml:space="preserve"> </w:t>
      </w:r>
      <w:r w:rsidRPr="004D3588">
        <w:rPr>
          <w:sz w:val="28"/>
          <w:szCs w:val="28"/>
        </w:rPr>
        <w:t>Tổng số phải thi hành 06 việc, với số tiền  6.046.824.367 đồng. Số có điều kiện là 05 việc, với số tiền  5.626.300.367 đồng.</w:t>
      </w:r>
      <w:r w:rsidRPr="004D3588">
        <w:rPr>
          <w:b/>
          <w:sz w:val="28"/>
          <w:szCs w:val="28"/>
        </w:rPr>
        <w:t xml:space="preserve"> </w:t>
      </w:r>
      <w:r w:rsidRPr="004D3588">
        <w:rPr>
          <w:spacing w:val="-4"/>
          <w:sz w:val="28"/>
          <w:szCs w:val="28"/>
        </w:rPr>
        <w:t>Đã thi hành xong 02 việc, với số tiền là trên 466.534.000 đồng. Số chưa có điều kiện thi hành 01 việc, với số tiền 420.524.000 đồng</w:t>
      </w:r>
      <w:r>
        <w:rPr>
          <w:spacing w:val="-2"/>
          <w:sz w:val="28"/>
          <w:szCs w:val="28"/>
          <w:lang w:val="nl-NL"/>
        </w:rPr>
        <w:t xml:space="preserve">; </w:t>
      </w:r>
      <w:r w:rsidRPr="004D3588">
        <w:rPr>
          <w:sz w:val="28"/>
          <w:szCs w:val="28"/>
          <w:lang w:val="nb-NO"/>
        </w:rPr>
        <w:t>Về kết quả xét miễn, giảm thi hành án: các cơ quan Thi hành án dân sự đã phối hợp với Viện Kiểm sát nhân dân cùng cấp rà soát, lập hồ sơ và đề nghị Tòa án nhân dân có thẩm quyền xét miễn đối với 01</w:t>
      </w:r>
      <w:r w:rsidRPr="004D3588">
        <w:rPr>
          <w:spacing w:val="2"/>
          <w:sz w:val="28"/>
          <w:szCs w:val="28"/>
          <w:lang w:val="nb-NO"/>
        </w:rPr>
        <w:t>việc, tương ứng với số tiền 7.988.000 đồng</w:t>
      </w:r>
      <w:r w:rsidRPr="004D3588">
        <w:rPr>
          <w:sz w:val="28"/>
          <w:szCs w:val="28"/>
          <w:lang w:val="nb-NO"/>
        </w:rPr>
        <w:t xml:space="preserve">. </w:t>
      </w:r>
    </w:p>
    <w:p w:rsidR="00710251" w:rsidRDefault="002E5965" w:rsidP="002E5965">
      <w:pPr>
        <w:spacing w:before="60"/>
        <w:ind w:firstLine="567"/>
        <w:jc w:val="both"/>
        <w:rPr>
          <w:spacing w:val="-2"/>
          <w:sz w:val="28"/>
          <w:szCs w:val="28"/>
          <w:lang w:val="sv-SE"/>
        </w:rPr>
      </w:pPr>
      <w:r>
        <w:rPr>
          <w:spacing w:val="-2"/>
          <w:sz w:val="28"/>
          <w:szCs w:val="28"/>
          <w:lang w:val="sv-SE"/>
        </w:rPr>
        <w:t xml:space="preserve">Tính đến hết ngày 31/3/2021, Tòa án nhân dân các cấp đã chuyển giao cho </w:t>
      </w:r>
      <w:r>
        <w:rPr>
          <w:sz w:val="28"/>
          <w:szCs w:val="28"/>
          <w:lang w:val="sv-SE"/>
        </w:rPr>
        <w:t>c</w:t>
      </w:r>
      <w:r>
        <w:rPr>
          <w:spacing w:val="-2"/>
          <w:sz w:val="28"/>
          <w:szCs w:val="28"/>
          <w:lang w:val="sv-SE"/>
        </w:rPr>
        <w:t xml:space="preserve">ác cơ quan Thi hành án dân sự 23 bản án hành chính (trong đó, số bản án có nội dung theo dõi là 07 bản án, số bản án không có nội dung theo dõi là 16 bản án). Cơ quan Thi hành án dân sự  thực hiện theo dõi </w:t>
      </w:r>
      <w:r>
        <w:rPr>
          <w:bCs/>
          <w:spacing w:val="-2"/>
          <w:sz w:val="28"/>
          <w:szCs w:val="28"/>
          <w:lang w:val="sv-SE"/>
        </w:rPr>
        <w:t xml:space="preserve">07 vụ </w:t>
      </w:r>
      <w:r>
        <w:rPr>
          <w:spacing w:val="-2"/>
          <w:sz w:val="28"/>
          <w:szCs w:val="28"/>
          <w:lang w:val="sv-SE"/>
        </w:rPr>
        <w:t>việc</w:t>
      </w:r>
      <w:r>
        <w:rPr>
          <w:b/>
          <w:spacing w:val="-2"/>
          <w:sz w:val="28"/>
          <w:szCs w:val="28"/>
          <w:lang w:val="sv-SE"/>
        </w:rPr>
        <w:t xml:space="preserve"> </w:t>
      </w:r>
      <w:r>
        <w:rPr>
          <w:spacing w:val="-2"/>
          <w:sz w:val="28"/>
          <w:szCs w:val="28"/>
          <w:lang w:val="sv-SE"/>
        </w:rPr>
        <w:t xml:space="preserve">( trong kỳ báo cáo là 07 việc). Các cơ quan Thi hành án dân sự đã ra 11 văn bản thông báo tự nguyện thi hành án. Kết quả theo dõi thi hành </w:t>
      </w:r>
      <w:r w:rsidRPr="002E5965">
        <w:rPr>
          <w:spacing w:val="-2"/>
          <w:sz w:val="28"/>
          <w:szCs w:val="28"/>
          <w:lang w:val="sv-SE"/>
        </w:rPr>
        <w:t>xong 07 vụ</w:t>
      </w:r>
      <w:r>
        <w:rPr>
          <w:spacing w:val="-2"/>
          <w:sz w:val="28"/>
          <w:szCs w:val="28"/>
          <w:lang w:val="sv-SE"/>
        </w:rPr>
        <w:t xml:space="preserve"> việc.</w:t>
      </w:r>
    </w:p>
    <w:p w:rsidR="0026189B" w:rsidRDefault="00F56F2A" w:rsidP="006771D0">
      <w:pPr>
        <w:spacing w:before="60"/>
        <w:ind w:firstLine="567"/>
        <w:jc w:val="both"/>
        <w:rPr>
          <w:spacing w:val="-2"/>
          <w:sz w:val="28"/>
          <w:szCs w:val="28"/>
          <w:lang w:val="sv-SE"/>
        </w:rPr>
      </w:pPr>
      <w:r>
        <w:rPr>
          <w:spacing w:val="-2"/>
          <w:sz w:val="28"/>
          <w:szCs w:val="28"/>
          <w:lang w:val="sv-SE"/>
        </w:rPr>
        <w:t>Tại Hội nghị</w:t>
      </w:r>
      <w:r w:rsidR="0026189B">
        <w:rPr>
          <w:spacing w:val="-2"/>
          <w:sz w:val="28"/>
          <w:szCs w:val="28"/>
          <w:lang w:val="sv-SE"/>
        </w:rPr>
        <w:t>, đại biểu đượ</w:t>
      </w:r>
      <w:r w:rsidR="00AF5A46">
        <w:rPr>
          <w:spacing w:val="-2"/>
          <w:sz w:val="28"/>
          <w:szCs w:val="28"/>
          <w:lang w:val="sv-SE"/>
        </w:rPr>
        <w:t xml:space="preserve">c </w:t>
      </w:r>
      <w:r>
        <w:rPr>
          <w:spacing w:val="-2"/>
          <w:sz w:val="28"/>
          <w:szCs w:val="28"/>
          <w:lang w:val="sv-SE"/>
        </w:rPr>
        <w:t>Cục Thi hành án d</w:t>
      </w:r>
      <w:r w:rsidR="0026189B">
        <w:rPr>
          <w:spacing w:val="-2"/>
          <w:sz w:val="28"/>
          <w:szCs w:val="28"/>
          <w:lang w:val="sv-SE"/>
        </w:rPr>
        <w:t>â</w:t>
      </w:r>
      <w:r>
        <w:rPr>
          <w:spacing w:val="-2"/>
          <w:sz w:val="28"/>
          <w:szCs w:val="28"/>
          <w:lang w:val="sv-SE"/>
        </w:rPr>
        <w:t xml:space="preserve">n sự </w:t>
      </w:r>
      <w:r w:rsidR="0026189B">
        <w:rPr>
          <w:spacing w:val="-2"/>
          <w:sz w:val="28"/>
          <w:szCs w:val="28"/>
          <w:lang w:val="sv-SE"/>
        </w:rPr>
        <w:t>tỉnh</w:t>
      </w:r>
      <w:r>
        <w:rPr>
          <w:spacing w:val="-2"/>
          <w:sz w:val="28"/>
          <w:szCs w:val="28"/>
          <w:lang w:val="sv-SE"/>
        </w:rPr>
        <w:t xml:space="preserve"> báo cáo các chuyên đề, tham luận về</w:t>
      </w:r>
      <w:r w:rsidR="0026189B">
        <w:rPr>
          <w:spacing w:val="-2"/>
          <w:sz w:val="28"/>
          <w:szCs w:val="28"/>
          <w:lang w:val="sv-SE"/>
        </w:rPr>
        <w:t xml:space="preserve"> c</w:t>
      </w:r>
      <w:r>
        <w:rPr>
          <w:spacing w:val="-2"/>
          <w:sz w:val="28"/>
          <w:szCs w:val="28"/>
          <w:lang w:val="sv-SE"/>
        </w:rPr>
        <w:t>ông tác nghiệp vụ</w:t>
      </w:r>
      <w:r w:rsidR="0026189B">
        <w:rPr>
          <w:spacing w:val="-2"/>
          <w:sz w:val="28"/>
          <w:szCs w:val="28"/>
          <w:lang w:val="sv-SE"/>
        </w:rPr>
        <w:t xml:space="preserve"> thi hành án;</w:t>
      </w:r>
      <w:r>
        <w:rPr>
          <w:spacing w:val="-2"/>
          <w:sz w:val="28"/>
          <w:szCs w:val="28"/>
          <w:lang w:val="sv-SE"/>
        </w:rPr>
        <w:t xml:space="preserve"> kiểm tra giải quyết khiếu nại</w:t>
      </w:r>
      <w:r w:rsidR="0026189B">
        <w:rPr>
          <w:spacing w:val="-2"/>
          <w:sz w:val="28"/>
          <w:szCs w:val="28"/>
          <w:lang w:val="sv-SE"/>
        </w:rPr>
        <w:t>,</w:t>
      </w:r>
      <w:r>
        <w:rPr>
          <w:spacing w:val="-2"/>
          <w:sz w:val="28"/>
          <w:szCs w:val="28"/>
          <w:lang w:val="sv-SE"/>
        </w:rPr>
        <w:t xml:space="preserve"> tố cáo. </w:t>
      </w:r>
      <w:r w:rsidR="0060638D">
        <w:rPr>
          <w:spacing w:val="-2"/>
          <w:sz w:val="28"/>
          <w:szCs w:val="28"/>
          <w:lang w:val="sv-SE"/>
        </w:rPr>
        <w:t xml:space="preserve">Nhân tại Hội nghị sơ kết, Cục Thi hành án dân sự tỉnh đã công bố Quyết </w:t>
      </w:r>
      <w:r w:rsidR="0060638D">
        <w:rPr>
          <w:spacing w:val="-2"/>
          <w:sz w:val="28"/>
          <w:szCs w:val="28"/>
          <w:lang w:val="sv-SE"/>
        </w:rPr>
        <w:lastRenderedPageBreak/>
        <w:t xml:space="preserve">định của Bộ Tư pháp </w:t>
      </w:r>
      <w:r w:rsidR="00571D10">
        <w:rPr>
          <w:spacing w:val="-2"/>
          <w:sz w:val="28"/>
          <w:szCs w:val="28"/>
          <w:lang w:val="sv-SE"/>
        </w:rPr>
        <w:t xml:space="preserve">và </w:t>
      </w:r>
      <w:r w:rsidR="0060638D">
        <w:rPr>
          <w:spacing w:val="-2"/>
          <w:sz w:val="28"/>
          <w:szCs w:val="28"/>
          <w:lang w:val="sv-SE"/>
        </w:rPr>
        <w:t xml:space="preserve">trao cờ thi đua cho Chi cục Thi hành án dân sự </w:t>
      </w:r>
      <w:r w:rsidR="00F54A3E">
        <w:rPr>
          <w:spacing w:val="-2"/>
          <w:sz w:val="28"/>
          <w:szCs w:val="28"/>
          <w:lang w:val="sv-SE"/>
        </w:rPr>
        <w:t xml:space="preserve">thành phố Bến Tre </w:t>
      </w:r>
      <w:r w:rsidR="00571D10">
        <w:rPr>
          <w:spacing w:val="-2"/>
          <w:sz w:val="28"/>
          <w:szCs w:val="28"/>
          <w:lang w:val="sv-SE"/>
        </w:rPr>
        <w:t>đạt thành tích xuất sắc năm 2020, trao Bằng khen của Bộ Tư pháp cho các tập thể và cá nhân đạt thành tích năm 2020; trao Giấy khen của Cục Thi hành án dân sự tỉnh cho 13 cá nhân đạt thành tích trong đợt thi đua ngắn hạn; trao Giấy khen cho 3 tập thể và 16 cá nhân có thành tích trong phong trào tham gia Hiến máu tình nguyện.</w:t>
      </w:r>
    </w:p>
    <w:p w:rsidR="0026189B" w:rsidRDefault="0026189B" w:rsidP="002E5965">
      <w:pPr>
        <w:spacing w:before="60"/>
        <w:ind w:firstLine="567"/>
        <w:jc w:val="both"/>
        <w:rPr>
          <w:spacing w:val="-2"/>
          <w:sz w:val="28"/>
          <w:szCs w:val="28"/>
          <w:lang w:val="sv-SE"/>
        </w:rPr>
      </w:pPr>
    </w:p>
    <w:p w:rsidR="00C81A9D" w:rsidRDefault="00C81A9D" w:rsidP="002E5965">
      <w:pPr>
        <w:spacing w:before="60"/>
        <w:ind w:firstLine="567"/>
        <w:jc w:val="both"/>
        <w:rPr>
          <w:spacing w:val="-2"/>
          <w:sz w:val="28"/>
          <w:szCs w:val="28"/>
          <w:lang w:val="sv-SE"/>
        </w:rPr>
      </w:pPr>
      <w:r>
        <w:rPr>
          <w:noProof/>
          <w:spacing w:val="-2"/>
          <w:sz w:val="28"/>
          <w:szCs w:val="28"/>
        </w:rPr>
        <w:drawing>
          <wp:inline distT="0" distB="0" distL="0" distR="0">
            <wp:extent cx="2295525" cy="2524125"/>
            <wp:effectExtent l="19050" t="0" r="9525" b="0"/>
            <wp:docPr id="3" name="Picture 1" descr="C:\Users\asus\Desktop\DSC02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898.JPG"/>
                    <pic:cNvPicPr>
                      <a:picLocks noChangeAspect="1" noChangeArrowheads="1"/>
                    </pic:cNvPicPr>
                  </pic:nvPicPr>
                  <pic:blipFill>
                    <a:blip r:embed="rId9" cstate="print"/>
                    <a:srcRect/>
                    <a:stretch>
                      <a:fillRect/>
                    </a:stretch>
                  </pic:blipFill>
                  <pic:spPr bwMode="auto">
                    <a:xfrm>
                      <a:off x="0" y="0"/>
                      <a:ext cx="2295967" cy="2524611"/>
                    </a:xfrm>
                    <a:prstGeom prst="rect">
                      <a:avLst/>
                    </a:prstGeom>
                    <a:noFill/>
                    <a:ln w="9525">
                      <a:noFill/>
                      <a:miter lim="800000"/>
                      <a:headEnd/>
                      <a:tailEnd/>
                    </a:ln>
                  </pic:spPr>
                </pic:pic>
              </a:graphicData>
            </a:graphic>
          </wp:inline>
        </w:drawing>
      </w:r>
      <w:r w:rsidR="00F54A3E">
        <w:rPr>
          <w:noProof/>
          <w:spacing w:val="-2"/>
          <w:sz w:val="28"/>
          <w:szCs w:val="28"/>
        </w:rPr>
        <w:drawing>
          <wp:inline distT="0" distB="0" distL="0" distR="0">
            <wp:extent cx="2911641" cy="2524125"/>
            <wp:effectExtent l="19050" t="0" r="3009" b="0"/>
            <wp:docPr id="4" name="Picture 1" descr="C:\Users\asus\Desktop\DSC0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901.JPG"/>
                    <pic:cNvPicPr>
                      <a:picLocks noChangeAspect="1" noChangeArrowheads="1"/>
                    </pic:cNvPicPr>
                  </pic:nvPicPr>
                  <pic:blipFill>
                    <a:blip r:embed="rId10" cstate="print"/>
                    <a:srcRect/>
                    <a:stretch>
                      <a:fillRect/>
                    </a:stretch>
                  </pic:blipFill>
                  <pic:spPr bwMode="auto">
                    <a:xfrm>
                      <a:off x="0" y="0"/>
                      <a:ext cx="2912202" cy="2524611"/>
                    </a:xfrm>
                    <a:prstGeom prst="rect">
                      <a:avLst/>
                    </a:prstGeom>
                    <a:noFill/>
                    <a:ln w="9525">
                      <a:noFill/>
                      <a:miter lim="800000"/>
                      <a:headEnd/>
                      <a:tailEnd/>
                    </a:ln>
                  </pic:spPr>
                </pic:pic>
              </a:graphicData>
            </a:graphic>
          </wp:inline>
        </w:drawing>
      </w:r>
    </w:p>
    <w:p w:rsidR="00F54A3E" w:rsidRDefault="00F54A3E" w:rsidP="0060638D">
      <w:pPr>
        <w:spacing w:before="60"/>
        <w:ind w:firstLine="567"/>
        <w:jc w:val="both"/>
        <w:rPr>
          <w:sz w:val="28"/>
          <w:szCs w:val="28"/>
          <w:lang w:val="pt-BR"/>
        </w:rPr>
      </w:pPr>
    </w:p>
    <w:p w:rsidR="00F54A3E" w:rsidRDefault="0060638D" w:rsidP="00F54A3E">
      <w:pPr>
        <w:spacing w:before="60"/>
        <w:ind w:firstLine="567"/>
        <w:jc w:val="both"/>
        <w:rPr>
          <w:sz w:val="28"/>
          <w:szCs w:val="28"/>
          <w:lang w:val="pt-BR"/>
        </w:rPr>
      </w:pPr>
      <w:r w:rsidRPr="0060638D">
        <w:rPr>
          <w:sz w:val="28"/>
          <w:szCs w:val="28"/>
          <w:lang w:val="pt-BR"/>
        </w:rPr>
        <w:t xml:space="preserve">Phát biểu </w:t>
      </w:r>
      <w:r>
        <w:rPr>
          <w:sz w:val="28"/>
          <w:szCs w:val="28"/>
          <w:lang w:val="pt-BR"/>
        </w:rPr>
        <w:t xml:space="preserve">Kết luận </w:t>
      </w:r>
      <w:r w:rsidRPr="0060638D">
        <w:rPr>
          <w:sz w:val="28"/>
          <w:szCs w:val="28"/>
          <w:lang w:val="pt-BR"/>
        </w:rPr>
        <w:t>tại Hội nghị, ông Nguyễn Văn Nghiệp</w:t>
      </w:r>
      <w:r>
        <w:rPr>
          <w:sz w:val="28"/>
          <w:szCs w:val="28"/>
          <w:lang w:val="pt-BR"/>
        </w:rPr>
        <w:t xml:space="preserve"> -</w:t>
      </w:r>
      <w:r w:rsidRPr="0060638D">
        <w:rPr>
          <w:sz w:val="28"/>
          <w:szCs w:val="28"/>
          <w:lang w:val="pt-BR"/>
        </w:rPr>
        <w:t xml:space="preserve"> Cục trưởng yêu cầu các phòng chuyên môn, Chi cục Thi hành án dân sự huyện, thành </w:t>
      </w:r>
      <w:r w:rsidRPr="0060638D">
        <w:rPr>
          <w:sz w:val="28"/>
          <w:szCs w:val="28"/>
          <w:lang w:val="nl-NL"/>
        </w:rPr>
        <w:t xml:space="preserve"> phải có sự quyết tâm, quyết liệt hơn, thực hiệ</w:t>
      </w:r>
      <w:r w:rsidR="00F54A3E">
        <w:rPr>
          <w:sz w:val="28"/>
          <w:szCs w:val="28"/>
          <w:lang w:val="nl-NL"/>
        </w:rPr>
        <w:t>n</w:t>
      </w:r>
      <w:r w:rsidRPr="0060638D">
        <w:rPr>
          <w:sz w:val="28"/>
          <w:szCs w:val="28"/>
          <w:lang w:val="nl-NL"/>
        </w:rPr>
        <w:t xml:space="preserve"> nhiều giải pháp đồng bộ để đạt chỉ tiêu kế hoạch đã đề ra.</w:t>
      </w:r>
      <w:r>
        <w:rPr>
          <w:sz w:val="28"/>
          <w:szCs w:val="28"/>
          <w:lang w:val="pt-BR"/>
        </w:rPr>
        <w:t xml:space="preserve"> </w:t>
      </w:r>
    </w:p>
    <w:p w:rsidR="0060638D" w:rsidRDefault="0060638D" w:rsidP="00F54A3E">
      <w:pPr>
        <w:spacing w:before="60"/>
        <w:ind w:firstLine="567"/>
        <w:jc w:val="both"/>
        <w:rPr>
          <w:sz w:val="28"/>
          <w:szCs w:val="28"/>
        </w:rPr>
      </w:pPr>
      <w:r>
        <w:rPr>
          <w:sz w:val="28"/>
          <w:szCs w:val="28"/>
        </w:rPr>
        <w:t xml:space="preserve">1. Nâng cao tinh thần trách nhiệm, Lãnh đạo Chi cục </w:t>
      </w:r>
      <w:r w:rsidR="00571D10">
        <w:rPr>
          <w:bCs/>
          <w:sz w:val="28"/>
          <w:szCs w:val="28"/>
        </w:rPr>
        <w:t xml:space="preserve">Thi hành án dân sự </w:t>
      </w:r>
      <w:r>
        <w:rPr>
          <w:sz w:val="28"/>
          <w:szCs w:val="28"/>
        </w:rPr>
        <w:t>thể hiện tinh thần quyết tâm, quyết liệt hơn nữa trong thực hiện nhiệm vụ được giao nhằm nâng cao hiệu quả công tác thi hành án trong tình hình hiện nay.</w:t>
      </w:r>
      <w:r w:rsidR="00F54A3E">
        <w:rPr>
          <w:sz w:val="28"/>
          <w:szCs w:val="28"/>
        </w:rPr>
        <w:t xml:space="preserve"> Tập trung rà soát, kiểm tra việc thực hiện 11 nhiệm vụ trọng tâm, 25 nhóm đầu việc theo Kế hoạch công tác năm 2021. Quan tâm hơn nữa công tác hành chính văn phòng nhất là công tác tài chính nghiệp vụ; quản lý Biên lai thi hành án.</w:t>
      </w:r>
    </w:p>
    <w:p w:rsidR="0060638D" w:rsidRDefault="0060638D" w:rsidP="0060638D">
      <w:pPr>
        <w:shd w:val="clear" w:color="auto" w:fill="FFFFFF"/>
        <w:spacing w:before="60"/>
        <w:ind w:firstLine="567"/>
        <w:jc w:val="both"/>
        <w:rPr>
          <w:sz w:val="28"/>
          <w:szCs w:val="28"/>
        </w:rPr>
      </w:pPr>
      <w:r>
        <w:rPr>
          <w:sz w:val="28"/>
          <w:szCs w:val="28"/>
        </w:rPr>
        <w:t>2. Chú trọng kiểm tra, giám xác việc xác minh điều kiện thi hành án bảo đảm phân loại chính xác; thực hiện tốt công tác tự kiểm tra tại đơn vị; thường xuyên theo dõi tiến độ, kết quả tỷ lệ giải quyết án của các Chấp hành viên để có giải pháp chỉ đạo thực hiện nhằm nâng cao hiệu quả thi hành án.</w:t>
      </w:r>
    </w:p>
    <w:p w:rsidR="0060638D" w:rsidRDefault="0060638D" w:rsidP="0060638D">
      <w:pPr>
        <w:shd w:val="clear" w:color="auto" w:fill="FFFFFF"/>
        <w:spacing w:before="60"/>
        <w:ind w:firstLine="567"/>
        <w:jc w:val="both"/>
        <w:rPr>
          <w:bCs/>
          <w:sz w:val="28"/>
          <w:szCs w:val="28"/>
        </w:rPr>
      </w:pPr>
      <w:r>
        <w:rPr>
          <w:bCs/>
          <w:sz w:val="28"/>
          <w:szCs w:val="28"/>
        </w:rPr>
        <w:t>3. Huy động mọi lực lượng cùng tham gia vận động thi hành án, lấy phương châm giáo dục thuyết phục là chính nhưng cũng phải sẵn sàng áp dụng biện pháp cưỡng chế khi cần thiết;</w:t>
      </w:r>
    </w:p>
    <w:p w:rsidR="0060638D" w:rsidRDefault="0060638D" w:rsidP="0060638D">
      <w:pPr>
        <w:shd w:val="clear" w:color="auto" w:fill="FFFFFF"/>
        <w:spacing w:before="60"/>
        <w:ind w:firstLine="567"/>
        <w:jc w:val="both"/>
        <w:rPr>
          <w:bCs/>
          <w:sz w:val="28"/>
          <w:szCs w:val="28"/>
        </w:rPr>
      </w:pPr>
      <w:r>
        <w:rPr>
          <w:bCs/>
          <w:sz w:val="28"/>
          <w:szCs w:val="28"/>
        </w:rPr>
        <w:t>4. Thường xuyên phối hợp với các cơ quan có liên quan thực hiện tốt các Quy chế phối hợp trong công tác thi hành án dân sự đã ban hành; tập trung phối hợp với Ngân hàng Nhà nước và các tổ chức tín dụng ngân hàng trên địa bàn để tháo gỡ những khó khăn, vướng mắc, đảm bảo việc thi hành án đúng pháp luật, nâng cao kết quả thi hành các vụ việc liên quan đến tín dụng ngân hàng; Phối hợp với Công an trong việc xây dựng kế hoạch bảo vệ cưỡng chế.</w:t>
      </w:r>
    </w:p>
    <w:p w:rsidR="0060638D" w:rsidRDefault="0060638D" w:rsidP="0060638D">
      <w:pPr>
        <w:shd w:val="clear" w:color="auto" w:fill="FFFFFF"/>
        <w:spacing w:before="60"/>
        <w:ind w:firstLine="567"/>
        <w:jc w:val="both"/>
        <w:rPr>
          <w:bCs/>
          <w:sz w:val="28"/>
          <w:szCs w:val="28"/>
        </w:rPr>
      </w:pPr>
      <w:r>
        <w:rPr>
          <w:bCs/>
          <w:sz w:val="28"/>
          <w:szCs w:val="28"/>
        </w:rPr>
        <w:lastRenderedPageBreak/>
        <w:t>5. Tham mưu Ban Chỉ đạo Thi hành án dân sự cùng cấp họp thống nhất cho ý kiến tháo gỡ những khó khăn, vướng mắc trong công tác phối hợp, những vấn đề còn nhiều quan điểm khác nhau. Đối với những vụ việc án khó khăn vướng mắc cần thực hiện đúng quy trình xin hướng dẫn nghiệp vụ.</w:t>
      </w:r>
    </w:p>
    <w:p w:rsidR="00571D10" w:rsidRDefault="00571D10" w:rsidP="0060638D">
      <w:pPr>
        <w:shd w:val="clear" w:color="auto" w:fill="FFFFFF"/>
        <w:spacing w:before="60"/>
        <w:ind w:firstLine="567"/>
        <w:jc w:val="both"/>
        <w:rPr>
          <w:bCs/>
          <w:sz w:val="28"/>
          <w:szCs w:val="28"/>
        </w:rPr>
      </w:pPr>
      <w:r>
        <w:rPr>
          <w:bCs/>
          <w:sz w:val="28"/>
          <w:szCs w:val="28"/>
        </w:rPr>
        <w:t>6. Triển khai và thực hiện nghiêm túc</w:t>
      </w:r>
      <w:r w:rsidR="00B166C4">
        <w:rPr>
          <w:sz w:val="28"/>
          <w:szCs w:val="28"/>
        </w:rPr>
        <w:t xml:space="preserve"> Quyết định số 247/QĐ-TCTHADS ngày 22 tháng 3 năm 2021 của Tổng cục Thi hành án dân sự về việc triển khai Phần mềm cơ sở dữ liệu điện tử thông tin người phải thi hành án chưa có điều kiện thi hành và Quyết định số 248/QĐ-TCTHADS ngày 22 tháng 3 năm 2021 của Tổng cục Thi hành án dân sự về Ban hành Quy chế quản lý, sử dụng, khai thác Phần mềm cơ sở dữ liệu điện tử thông tin người phải thi hành án chưa có điều kiện thi hành./.</w:t>
      </w:r>
    </w:p>
    <w:p w:rsidR="0060638D" w:rsidRPr="004D3588" w:rsidRDefault="0060638D" w:rsidP="002E5965">
      <w:pPr>
        <w:spacing w:before="60"/>
        <w:ind w:firstLine="567"/>
        <w:jc w:val="both"/>
        <w:rPr>
          <w:sz w:val="28"/>
          <w:szCs w:val="28"/>
          <w:lang w:val="nl-NL"/>
        </w:rPr>
      </w:pPr>
    </w:p>
    <w:p w:rsidR="005331A1" w:rsidRPr="005331A1" w:rsidRDefault="005331A1" w:rsidP="005331A1">
      <w:pPr>
        <w:spacing w:before="60" w:line="240" w:lineRule="atLeast"/>
        <w:ind w:firstLine="567"/>
        <w:jc w:val="center"/>
        <w:rPr>
          <w:b/>
          <w:sz w:val="28"/>
          <w:szCs w:val="28"/>
          <w:lang w:val="nl-NL"/>
        </w:rPr>
      </w:pPr>
      <w:r w:rsidRPr="005331A1">
        <w:rPr>
          <w:b/>
          <w:sz w:val="28"/>
          <w:szCs w:val="28"/>
          <w:lang w:val="nl-NL"/>
        </w:rPr>
        <w:t>Phạm Tấn Khánh-Văn phòng Cục THADS</w:t>
      </w:r>
    </w:p>
    <w:p w:rsidR="002E51B2" w:rsidRPr="002F277E" w:rsidRDefault="002E51B2" w:rsidP="002F277E">
      <w:pPr>
        <w:ind w:firstLine="720"/>
        <w:jc w:val="both"/>
        <w:rPr>
          <w:sz w:val="28"/>
          <w:szCs w:val="28"/>
        </w:rPr>
      </w:pPr>
    </w:p>
    <w:sectPr w:rsidR="002E51B2" w:rsidRPr="002F277E" w:rsidSect="00294F48">
      <w:pgSz w:w="11907" w:h="16840" w:code="9"/>
      <w:pgMar w:top="993"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02D" w:rsidRDefault="0052002D" w:rsidP="002E51B2">
      <w:r>
        <w:separator/>
      </w:r>
    </w:p>
  </w:endnote>
  <w:endnote w:type="continuationSeparator" w:id="1">
    <w:p w:rsidR="0052002D" w:rsidRDefault="0052002D" w:rsidP="002E5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02D" w:rsidRDefault="0052002D" w:rsidP="002E51B2">
      <w:r>
        <w:separator/>
      </w:r>
    </w:p>
  </w:footnote>
  <w:footnote w:type="continuationSeparator" w:id="1">
    <w:p w:rsidR="0052002D" w:rsidRDefault="0052002D" w:rsidP="002E5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2F277E"/>
    <w:rsid w:val="000437E6"/>
    <w:rsid w:val="000461A6"/>
    <w:rsid w:val="0006650D"/>
    <w:rsid w:val="000976E5"/>
    <w:rsid w:val="0009794E"/>
    <w:rsid w:val="000C1477"/>
    <w:rsid w:val="000F6E39"/>
    <w:rsid w:val="001615DF"/>
    <w:rsid w:val="001810DC"/>
    <w:rsid w:val="001820FB"/>
    <w:rsid w:val="001A3ED7"/>
    <w:rsid w:val="001B4E7F"/>
    <w:rsid w:val="00247ADE"/>
    <w:rsid w:val="00256A24"/>
    <w:rsid w:val="0026189B"/>
    <w:rsid w:val="00265D72"/>
    <w:rsid w:val="00294F48"/>
    <w:rsid w:val="002A7514"/>
    <w:rsid w:val="002B3CE1"/>
    <w:rsid w:val="002E51B2"/>
    <w:rsid w:val="002E5965"/>
    <w:rsid w:val="002F277E"/>
    <w:rsid w:val="002F6063"/>
    <w:rsid w:val="00333B61"/>
    <w:rsid w:val="00377019"/>
    <w:rsid w:val="0039781D"/>
    <w:rsid w:val="003C0728"/>
    <w:rsid w:val="00427868"/>
    <w:rsid w:val="004725F5"/>
    <w:rsid w:val="00473A11"/>
    <w:rsid w:val="004936E8"/>
    <w:rsid w:val="004C1999"/>
    <w:rsid w:val="004C4B31"/>
    <w:rsid w:val="004C75DD"/>
    <w:rsid w:val="004C7EE8"/>
    <w:rsid w:val="004D3588"/>
    <w:rsid w:val="0052002D"/>
    <w:rsid w:val="005331A1"/>
    <w:rsid w:val="00545C34"/>
    <w:rsid w:val="00571D10"/>
    <w:rsid w:val="005A7921"/>
    <w:rsid w:val="0060638D"/>
    <w:rsid w:val="00630210"/>
    <w:rsid w:val="006414AF"/>
    <w:rsid w:val="006771D0"/>
    <w:rsid w:val="006822CD"/>
    <w:rsid w:val="006A457B"/>
    <w:rsid w:val="006C6A87"/>
    <w:rsid w:val="006C6AB4"/>
    <w:rsid w:val="006D6657"/>
    <w:rsid w:val="006D7AD5"/>
    <w:rsid w:val="006F02C8"/>
    <w:rsid w:val="00710251"/>
    <w:rsid w:val="007B0AD6"/>
    <w:rsid w:val="007B4294"/>
    <w:rsid w:val="007E0FAB"/>
    <w:rsid w:val="00800F10"/>
    <w:rsid w:val="008546B6"/>
    <w:rsid w:val="0086535E"/>
    <w:rsid w:val="008A395F"/>
    <w:rsid w:val="008D4BEE"/>
    <w:rsid w:val="00903B32"/>
    <w:rsid w:val="00913BC7"/>
    <w:rsid w:val="00914CAF"/>
    <w:rsid w:val="0092667A"/>
    <w:rsid w:val="009A231D"/>
    <w:rsid w:val="00A75F1C"/>
    <w:rsid w:val="00A81970"/>
    <w:rsid w:val="00AA734C"/>
    <w:rsid w:val="00AE0B69"/>
    <w:rsid w:val="00AE7282"/>
    <w:rsid w:val="00AF2CF8"/>
    <w:rsid w:val="00AF5A46"/>
    <w:rsid w:val="00B166C4"/>
    <w:rsid w:val="00B3397C"/>
    <w:rsid w:val="00B95649"/>
    <w:rsid w:val="00BC14BB"/>
    <w:rsid w:val="00C2660D"/>
    <w:rsid w:val="00C81A9D"/>
    <w:rsid w:val="00C83883"/>
    <w:rsid w:val="00CF216C"/>
    <w:rsid w:val="00D01669"/>
    <w:rsid w:val="00D02404"/>
    <w:rsid w:val="00D45F34"/>
    <w:rsid w:val="00E164CF"/>
    <w:rsid w:val="00E269C7"/>
    <w:rsid w:val="00E40BC5"/>
    <w:rsid w:val="00E51883"/>
    <w:rsid w:val="00E61B80"/>
    <w:rsid w:val="00E63A86"/>
    <w:rsid w:val="00E660FC"/>
    <w:rsid w:val="00E9144D"/>
    <w:rsid w:val="00EC6ACB"/>
    <w:rsid w:val="00ED68C2"/>
    <w:rsid w:val="00EE36CC"/>
    <w:rsid w:val="00F15A7D"/>
    <w:rsid w:val="00F379AD"/>
    <w:rsid w:val="00F54A3E"/>
    <w:rsid w:val="00F56F2A"/>
    <w:rsid w:val="00F60878"/>
    <w:rsid w:val="00FC457D"/>
    <w:rsid w:val="00FD6AE6"/>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locked/>
    <w:rsid w:val="002E51B2"/>
    <w:rPr>
      <w:sz w:val="28"/>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semiHidden/>
    <w:unhideWhenUsed/>
    <w:qFormat/>
    <w:rsid w:val="002E51B2"/>
    <w:rPr>
      <w:sz w:val="28"/>
      <w:szCs w:val="28"/>
    </w:rPr>
  </w:style>
  <w:style w:type="character" w:customStyle="1" w:styleId="FootnoteTextChar1">
    <w:name w:val="Footnote Text Char1"/>
    <w:basedOn w:val="DefaultParagraphFont"/>
    <w:link w:val="FootnoteText"/>
    <w:uiPriority w:val="99"/>
    <w:semiHidden/>
    <w:rsid w:val="002E51B2"/>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semiHidden/>
    <w:unhideWhenUsed/>
    <w:qFormat/>
    <w:rsid w:val="002E51B2"/>
    <w:rPr>
      <w:vertAlign w:val="superscript"/>
    </w:rPr>
  </w:style>
  <w:style w:type="paragraph" w:styleId="BalloonText">
    <w:name w:val="Balloon Text"/>
    <w:basedOn w:val="Normal"/>
    <w:link w:val="BalloonTextChar"/>
    <w:uiPriority w:val="99"/>
    <w:semiHidden/>
    <w:unhideWhenUsed/>
    <w:rsid w:val="00E9144D"/>
    <w:rPr>
      <w:rFonts w:ascii="Tahoma" w:hAnsi="Tahoma" w:cs="Tahoma"/>
      <w:sz w:val="16"/>
      <w:szCs w:val="16"/>
    </w:rPr>
  </w:style>
  <w:style w:type="character" w:customStyle="1" w:styleId="BalloonTextChar">
    <w:name w:val="Balloon Text Char"/>
    <w:basedOn w:val="DefaultParagraphFont"/>
    <w:link w:val="BalloonText"/>
    <w:uiPriority w:val="99"/>
    <w:semiHidden/>
    <w:rsid w:val="00E9144D"/>
    <w:rPr>
      <w:rFonts w:ascii="Tahoma" w:hAnsi="Tahoma" w:cs="Tahoma"/>
      <w:sz w:val="16"/>
      <w:szCs w:val="16"/>
    </w:rPr>
  </w:style>
  <w:style w:type="character" w:customStyle="1" w:styleId="dieuCharChar">
    <w:name w:val="dieu Char Char"/>
    <w:rsid w:val="0060638D"/>
    <w:rPr>
      <w:b/>
      <w:bCs w:val="0"/>
      <w:color w:val="0000FF"/>
      <w:sz w:val="26"/>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2586740">
      <w:bodyDiv w:val="1"/>
      <w:marLeft w:val="0"/>
      <w:marRight w:val="0"/>
      <w:marTop w:val="0"/>
      <w:marBottom w:val="0"/>
      <w:divBdr>
        <w:top w:val="none" w:sz="0" w:space="0" w:color="auto"/>
        <w:left w:val="none" w:sz="0" w:space="0" w:color="auto"/>
        <w:bottom w:val="none" w:sz="0" w:space="0" w:color="auto"/>
        <w:right w:val="none" w:sz="0" w:space="0" w:color="auto"/>
      </w:divBdr>
    </w:div>
    <w:div w:id="143130879">
      <w:bodyDiv w:val="1"/>
      <w:marLeft w:val="0"/>
      <w:marRight w:val="0"/>
      <w:marTop w:val="0"/>
      <w:marBottom w:val="0"/>
      <w:divBdr>
        <w:top w:val="none" w:sz="0" w:space="0" w:color="auto"/>
        <w:left w:val="none" w:sz="0" w:space="0" w:color="auto"/>
        <w:bottom w:val="none" w:sz="0" w:space="0" w:color="auto"/>
        <w:right w:val="none" w:sz="0" w:space="0" w:color="auto"/>
      </w:divBdr>
    </w:div>
    <w:div w:id="437680006">
      <w:bodyDiv w:val="1"/>
      <w:marLeft w:val="0"/>
      <w:marRight w:val="0"/>
      <w:marTop w:val="0"/>
      <w:marBottom w:val="0"/>
      <w:divBdr>
        <w:top w:val="none" w:sz="0" w:space="0" w:color="auto"/>
        <w:left w:val="none" w:sz="0" w:space="0" w:color="auto"/>
        <w:bottom w:val="none" w:sz="0" w:space="0" w:color="auto"/>
        <w:right w:val="none" w:sz="0" w:space="0" w:color="auto"/>
      </w:divBdr>
    </w:div>
    <w:div w:id="164681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31630-AE3E-432A-A040-74301E1EFC87}">
  <ds:schemaRefs>
    <ds:schemaRef ds:uri="http://schemas.openxmlformats.org/officeDocument/2006/bibliography"/>
  </ds:schemaRefs>
</ds:datastoreItem>
</file>

<file path=customXml/itemProps2.xml><?xml version="1.0" encoding="utf-8"?>
<ds:datastoreItem xmlns:ds="http://schemas.openxmlformats.org/officeDocument/2006/customXml" ds:itemID="{48D4DA22-B6B9-46B0-B82F-FB753BE2FA35}"/>
</file>

<file path=customXml/itemProps3.xml><?xml version="1.0" encoding="utf-8"?>
<ds:datastoreItem xmlns:ds="http://schemas.openxmlformats.org/officeDocument/2006/customXml" ds:itemID="{A0E1D860-4B22-4EFE-9021-495AA435AAAC}"/>
</file>

<file path=customXml/itemProps4.xml><?xml version="1.0" encoding="utf-8"?>
<ds:datastoreItem xmlns:ds="http://schemas.openxmlformats.org/officeDocument/2006/customXml" ds:itemID="{140A521F-4094-4579-9DC5-557DA9BB6818}"/>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2021-04-15T01:05:00Z</dcterms:created>
  <dcterms:modified xsi:type="dcterms:W3CDTF">2021-04-15T01:05:00Z</dcterms:modified>
</cp:coreProperties>
</file>